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36" w:rsidRPr="00922E36" w:rsidRDefault="00922E36" w:rsidP="00922E36">
      <w:pPr>
        <w:jc w:val="center"/>
        <w:rPr>
          <w:rFonts w:ascii="Times New Roman" w:hAnsi="Times New Roman"/>
          <w:sz w:val="28"/>
          <w:szCs w:val="28"/>
        </w:rPr>
      </w:pPr>
      <w:r w:rsidRPr="00922E36">
        <w:rPr>
          <w:rFonts w:ascii="Times New Roman" w:hAnsi="Times New Roman"/>
          <w:sz w:val="28"/>
          <w:szCs w:val="28"/>
        </w:rPr>
        <w:t>БПОУ  ВО «Белозерский индустриально-педагогический колледж</w:t>
      </w:r>
      <w:r>
        <w:rPr>
          <w:rFonts w:ascii="Times New Roman" w:hAnsi="Times New Roman"/>
          <w:sz w:val="28"/>
          <w:szCs w:val="28"/>
        </w:rPr>
        <w:br/>
      </w:r>
      <w:r w:rsidRPr="00922E36">
        <w:rPr>
          <w:rFonts w:ascii="Times New Roman" w:hAnsi="Times New Roman"/>
          <w:sz w:val="28"/>
          <w:szCs w:val="28"/>
        </w:rPr>
        <w:t>им. А.А. Желобовского»</w:t>
      </w:r>
    </w:p>
    <w:p w:rsidR="00AC6A52" w:rsidRPr="0086322F" w:rsidRDefault="00AC6A52" w:rsidP="00FB6E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A52" w:rsidRPr="0086322F" w:rsidRDefault="00AC6A52" w:rsidP="00FB6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5362" w:rsidRPr="0086322F" w:rsidRDefault="00D8166D" w:rsidP="00FB6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166D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278.4pt;margin-top:11.1pt;width:210.5pt;height:129.75pt;z-index:251658240" stroked="f" strokecolor="#eeece1">
            <v:textbox style="mso-next-textbox:#_x0000_s1026">
              <w:txbxContent>
                <w:p w:rsidR="00922E36" w:rsidRPr="00922E36" w:rsidRDefault="00922E36" w:rsidP="00922E36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2E3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УТВЕРЖДЕНА</w:t>
                  </w:r>
                  <w:r w:rsidRPr="00922E3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Pr="00922E36">
                    <w:rPr>
                      <w:rFonts w:ascii="Times New Roman" w:hAnsi="Times New Roman"/>
                      <w:sz w:val="28"/>
                      <w:szCs w:val="28"/>
                    </w:rPr>
                    <w:t>приказом директора</w:t>
                  </w:r>
                  <w:r w:rsidRPr="00922E36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 им. А.А. Желобовского» </w:t>
                  </w:r>
                  <w:r w:rsidRPr="00922E36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922E36" w:rsidRPr="002676F2" w:rsidRDefault="00922E36" w:rsidP="00922E36">
                  <w:pPr>
                    <w:rPr>
                      <w:sz w:val="28"/>
                      <w:szCs w:val="28"/>
                    </w:rPr>
                  </w:pPr>
                </w:p>
                <w:p w:rsidR="00922E36" w:rsidRPr="002676F2" w:rsidRDefault="00922E36" w:rsidP="00922E36">
                  <w:pPr>
                    <w:rPr>
                      <w:sz w:val="16"/>
                      <w:szCs w:val="16"/>
                    </w:rPr>
                  </w:pPr>
                </w:p>
                <w:p w:rsidR="00922E36" w:rsidRPr="002676F2" w:rsidRDefault="00922E36" w:rsidP="00922E36"/>
              </w:txbxContent>
            </v:textbox>
          </v:rect>
        </w:pict>
      </w:r>
    </w:p>
    <w:p w:rsidR="00DA5362" w:rsidRPr="0086322F" w:rsidRDefault="00DA5362" w:rsidP="00FB6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D073D" w:rsidRPr="0086322F" w:rsidRDefault="00CD073D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D073D" w:rsidRDefault="00CD073D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22E36" w:rsidRDefault="00922E36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22E36" w:rsidRPr="0086322F" w:rsidRDefault="00922E36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22F">
        <w:rPr>
          <w:rFonts w:ascii="Times New Roman" w:hAnsi="Times New Roman"/>
          <w:b/>
          <w:caps/>
          <w:sz w:val="28"/>
          <w:szCs w:val="28"/>
        </w:rPr>
        <w:t>Рабочая</w:t>
      </w:r>
      <w:r w:rsidRPr="0086322F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86322F">
        <w:rPr>
          <w:rFonts w:ascii="Times New Roman" w:hAnsi="Times New Roman"/>
          <w:b/>
          <w:caps/>
          <w:sz w:val="28"/>
          <w:szCs w:val="28"/>
        </w:rPr>
        <w:t>а</w:t>
      </w: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22F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ОП.02 ОРГАНИЗАЦИЯ СОЦИАЛЬНОЙ РАБОТЫ </w:t>
      </w: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>В РОССИЙСКОЙ ФЕДЕРАЦИИ</w:t>
      </w: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B6E7C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322F">
        <w:rPr>
          <w:rFonts w:ascii="Times New Roman" w:hAnsi="Times New Roman"/>
          <w:sz w:val="28"/>
          <w:szCs w:val="28"/>
        </w:rPr>
        <w:t xml:space="preserve">специальность </w:t>
      </w: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22F">
        <w:rPr>
          <w:rFonts w:ascii="Times New Roman" w:hAnsi="Times New Roman"/>
          <w:sz w:val="28"/>
          <w:szCs w:val="28"/>
        </w:rPr>
        <w:t>39.02.01. Социальная работа</w:t>
      </w: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Pr="0086322F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03E60" w:rsidRDefault="00403E6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16F5" w:rsidRPr="0086322F" w:rsidRDefault="008716F5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6A52" w:rsidRPr="0086322F" w:rsidRDefault="00AC6A5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E7C" w:rsidRPr="0086322F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E7C" w:rsidRDefault="00FB6E7C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2E36" w:rsidRDefault="00922E36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2E36" w:rsidRPr="0086322F" w:rsidRDefault="00922E36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3E60" w:rsidRPr="0086322F" w:rsidRDefault="00294142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922E36">
        <w:rPr>
          <w:rFonts w:ascii="Times New Roman" w:hAnsi="Times New Roman"/>
          <w:sz w:val="28"/>
          <w:szCs w:val="28"/>
          <w:lang w:eastAsia="ru-RU"/>
        </w:rPr>
        <w:t>Белозерск</w:t>
      </w:r>
    </w:p>
    <w:p w:rsidR="00403E60" w:rsidRPr="0086322F" w:rsidRDefault="009C5620" w:rsidP="00FB6E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  <w:sectPr w:rsidR="00403E60" w:rsidRPr="0086322F" w:rsidSect="006D7A70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  <w:lang w:eastAsia="ru-RU"/>
        </w:rPr>
        <w:t>202</w:t>
      </w:r>
      <w:r w:rsidR="00922E36">
        <w:rPr>
          <w:rFonts w:ascii="Times New Roman" w:hAnsi="Times New Roman"/>
          <w:sz w:val="28"/>
          <w:szCs w:val="28"/>
          <w:lang w:eastAsia="ru-RU"/>
        </w:rPr>
        <w:t>2</w:t>
      </w:r>
      <w:r w:rsidR="00294142"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:rsidR="00BB65CB" w:rsidRPr="0086322F" w:rsidRDefault="00D626CF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="00BB65CB" w:rsidRPr="0086322F">
        <w:rPr>
          <w:rFonts w:ascii="Times New Roman" w:hAnsi="Times New Roman"/>
          <w:sz w:val="28"/>
          <w:szCs w:val="28"/>
          <w:lang w:eastAsia="ru-RU"/>
        </w:rPr>
        <w:t xml:space="preserve">рограмма </w:t>
      </w:r>
      <w:r w:rsidR="004A3AB2" w:rsidRPr="0086322F">
        <w:rPr>
          <w:rFonts w:ascii="Times New Roman" w:hAnsi="Times New Roman"/>
          <w:sz w:val="28"/>
          <w:szCs w:val="28"/>
          <w:lang w:eastAsia="ru-RU"/>
        </w:rPr>
        <w:t>учебной дисциплины</w:t>
      </w:r>
      <w:r w:rsidR="00BB65CB" w:rsidRPr="0086322F">
        <w:rPr>
          <w:rFonts w:ascii="Times New Roman" w:hAnsi="Times New Roman"/>
          <w:sz w:val="28"/>
          <w:szCs w:val="28"/>
          <w:lang w:eastAsia="ru-RU"/>
        </w:rPr>
        <w:t xml:space="preserve"> ОП.02 О</w:t>
      </w:r>
      <w:r w:rsidR="004E3322" w:rsidRPr="0086322F">
        <w:rPr>
          <w:rFonts w:ascii="Times New Roman" w:hAnsi="Times New Roman"/>
          <w:sz w:val="28"/>
          <w:szCs w:val="28"/>
          <w:lang w:eastAsia="ru-RU"/>
        </w:rPr>
        <w:t xml:space="preserve">рганизация социальной работы в </w:t>
      </w:r>
      <w:r w:rsidR="00CA77C0" w:rsidRPr="0086322F">
        <w:rPr>
          <w:rFonts w:ascii="Times New Roman" w:hAnsi="Times New Roman"/>
          <w:sz w:val="28"/>
          <w:szCs w:val="28"/>
          <w:lang w:eastAsia="ru-RU"/>
        </w:rPr>
        <w:t>Р</w:t>
      </w:r>
      <w:r w:rsidR="004E3322" w:rsidRPr="0086322F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CA77C0" w:rsidRPr="0086322F">
        <w:rPr>
          <w:rFonts w:ascii="Times New Roman" w:hAnsi="Times New Roman"/>
          <w:sz w:val="28"/>
          <w:szCs w:val="28"/>
          <w:lang w:eastAsia="ru-RU"/>
        </w:rPr>
        <w:t>Ф</w:t>
      </w:r>
      <w:r w:rsidR="004E3322" w:rsidRPr="0086322F">
        <w:rPr>
          <w:rFonts w:ascii="Times New Roman" w:hAnsi="Times New Roman"/>
          <w:sz w:val="28"/>
          <w:szCs w:val="28"/>
          <w:lang w:eastAsia="ru-RU"/>
        </w:rPr>
        <w:t xml:space="preserve">едерации </w:t>
      </w:r>
      <w:r w:rsidR="00BB65CB" w:rsidRPr="0086322F">
        <w:rPr>
          <w:rFonts w:ascii="Times New Roman" w:hAnsi="Times New Roman"/>
          <w:sz w:val="28"/>
          <w:szCs w:val="28"/>
          <w:lang w:eastAsia="ru-RU"/>
        </w:rPr>
        <w:t xml:space="preserve">по специальности 39.02.01 Социальная работа </w:t>
      </w:r>
      <w:r w:rsidR="00CA77C0" w:rsidRPr="0086322F">
        <w:rPr>
          <w:rFonts w:ascii="Times New Roman" w:hAnsi="Times New Roman"/>
          <w:sz w:val="28"/>
          <w:szCs w:val="28"/>
          <w:lang w:eastAsia="ru-RU"/>
        </w:rPr>
        <w:t xml:space="preserve">разработана в соответствии с Федеральным государственным образовательным стандартом (далее – ФГОС) среднего профессионального образования (далее СПО) по специальности </w:t>
      </w:r>
      <w:r w:rsidR="00AC6A52" w:rsidRPr="0086322F">
        <w:rPr>
          <w:rFonts w:ascii="Times New Roman" w:hAnsi="Times New Roman"/>
          <w:sz w:val="28"/>
          <w:szCs w:val="28"/>
          <w:lang w:eastAsia="ru-RU"/>
        </w:rPr>
        <w:t>39.02.01 Социальная работа</w:t>
      </w:r>
      <w:r w:rsidR="004E3322" w:rsidRPr="0086322F">
        <w:rPr>
          <w:rFonts w:ascii="Times New Roman" w:hAnsi="Times New Roman"/>
          <w:sz w:val="28"/>
          <w:szCs w:val="28"/>
          <w:lang w:eastAsia="ru-RU"/>
        </w:rPr>
        <w:t>.</w:t>
      </w:r>
    </w:p>
    <w:p w:rsidR="00BB65CB" w:rsidRPr="0086322F" w:rsidRDefault="00BB65CB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6E7C" w:rsidRPr="0086322F" w:rsidRDefault="00FB6E7C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E60" w:rsidRPr="0086322F" w:rsidRDefault="00403E60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Организация-разработчик: </w:t>
      </w:r>
      <w:r w:rsidR="00BB65CB" w:rsidRPr="0086322F">
        <w:rPr>
          <w:rFonts w:ascii="Times New Roman" w:hAnsi="Times New Roman"/>
          <w:sz w:val="28"/>
          <w:szCs w:val="28"/>
          <w:lang w:eastAsia="ru-RU"/>
        </w:rPr>
        <w:t>б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юджетное </w:t>
      </w:r>
      <w:r w:rsidR="00CA77C0" w:rsidRPr="0086322F">
        <w:rPr>
          <w:rFonts w:ascii="Times New Roman" w:hAnsi="Times New Roman"/>
          <w:sz w:val="28"/>
          <w:szCs w:val="28"/>
          <w:lang w:eastAsia="ru-RU"/>
        </w:rPr>
        <w:t xml:space="preserve">профессиональное </w:t>
      </w:r>
      <w:r w:rsidRPr="0086322F">
        <w:rPr>
          <w:rFonts w:ascii="Times New Roman" w:hAnsi="Times New Roman"/>
          <w:sz w:val="28"/>
          <w:szCs w:val="28"/>
          <w:lang w:eastAsia="ru-RU"/>
        </w:rPr>
        <w:t>образовательное учреждение Вологодской области «</w:t>
      </w:r>
      <w:r w:rsidR="00922E36" w:rsidRPr="00922E36">
        <w:rPr>
          <w:rFonts w:ascii="Times New Roman" w:hAnsi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Pr="0086322F">
        <w:rPr>
          <w:rFonts w:ascii="Times New Roman" w:hAnsi="Times New Roman"/>
          <w:sz w:val="28"/>
          <w:szCs w:val="28"/>
          <w:lang w:eastAsia="ru-RU"/>
        </w:rPr>
        <w:t>»</w:t>
      </w:r>
    </w:p>
    <w:p w:rsidR="00403E60" w:rsidRPr="0086322F" w:rsidRDefault="00403E60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A5362" w:rsidRPr="0086322F" w:rsidRDefault="00DA5362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03E60" w:rsidRPr="0086322F" w:rsidRDefault="00403E60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>Разработчик:</w:t>
      </w:r>
    </w:p>
    <w:p w:rsidR="003B1D0E" w:rsidRDefault="00A92B4D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>.</w:t>
      </w:r>
      <w:r w:rsidR="003B1D0E" w:rsidRPr="0086322F">
        <w:rPr>
          <w:rFonts w:ascii="Times New Roman" w:hAnsi="Times New Roman"/>
          <w:sz w:val="28"/>
          <w:szCs w:val="28"/>
          <w:lang w:eastAsia="ru-RU"/>
        </w:rPr>
        <w:t>, преподаватель</w:t>
      </w:r>
      <w:r w:rsidR="00DD1523" w:rsidRPr="0086322F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4E3322" w:rsidRPr="0086322F">
        <w:rPr>
          <w:rFonts w:ascii="Times New Roman" w:hAnsi="Times New Roman"/>
          <w:sz w:val="28"/>
          <w:szCs w:val="28"/>
          <w:lang w:eastAsia="ru-RU"/>
        </w:rPr>
        <w:t>П</w:t>
      </w:r>
      <w:r w:rsidR="00DD1523" w:rsidRPr="0086322F">
        <w:rPr>
          <w:rFonts w:ascii="Times New Roman" w:hAnsi="Times New Roman"/>
          <w:sz w:val="28"/>
          <w:szCs w:val="28"/>
          <w:lang w:eastAsia="ru-RU"/>
        </w:rPr>
        <w:t>ОУ ВО «</w:t>
      </w:r>
      <w:r w:rsidR="00922E36" w:rsidRPr="00922E36">
        <w:rPr>
          <w:rFonts w:ascii="Times New Roman" w:hAnsi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="00DD1523" w:rsidRPr="0086322F">
        <w:rPr>
          <w:rFonts w:ascii="Times New Roman" w:hAnsi="Times New Roman"/>
          <w:sz w:val="28"/>
          <w:szCs w:val="28"/>
          <w:lang w:eastAsia="ru-RU"/>
        </w:rPr>
        <w:t>»</w:t>
      </w:r>
      <w:r w:rsidR="00CE4237">
        <w:rPr>
          <w:rFonts w:ascii="Times New Roman" w:hAnsi="Times New Roman"/>
          <w:sz w:val="28"/>
          <w:szCs w:val="28"/>
          <w:lang w:eastAsia="ru-RU"/>
        </w:rPr>
        <w:t>;</w:t>
      </w:r>
    </w:p>
    <w:p w:rsidR="00FB6E7C" w:rsidRPr="0086322F" w:rsidRDefault="00FB6E7C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5620" w:rsidRDefault="009C5620" w:rsidP="009C56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B6E7C" w:rsidRPr="0086322F" w:rsidRDefault="00FB6E7C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142" w:rsidRDefault="00AC6A52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22F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8867"/>
        <w:gridCol w:w="704"/>
      </w:tblGrid>
      <w:tr w:rsidR="00294142" w:rsidRPr="00E21DAD" w:rsidTr="00445F4F">
        <w:trPr>
          <w:trHeight w:val="488"/>
        </w:trPr>
        <w:tc>
          <w:tcPr>
            <w:tcW w:w="0" w:type="auto"/>
          </w:tcPr>
          <w:p w:rsidR="00294142" w:rsidRPr="00E21DAD" w:rsidRDefault="00294142" w:rsidP="00445F4F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  <w:r w:rsidRPr="00E21DAD"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  <w:t>СОДЕРЖАНИЕ</w:t>
            </w:r>
          </w:p>
          <w:p w:rsidR="00294142" w:rsidRPr="00E21DAD" w:rsidRDefault="00294142" w:rsidP="00445F4F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94142" w:rsidRPr="00E21DAD" w:rsidRDefault="00294142" w:rsidP="00445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21DA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294142" w:rsidRPr="00E21DAD" w:rsidTr="00445F4F">
        <w:trPr>
          <w:trHeight w:val="519"/>
        </w:trPr>
        <w:tc>
          <w:tcPr>
            <w:tcW w:w="0" w:type="auto"/>
          </w:tcPr>
          <w:p w:rsidR="00294142" w:rsidRPr="00E21DAD" w:rsidRDefault="00294142" w:rsidP="0029414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</w:p>
          <w:p w:rsidR="00294142" w:rsidRPr="00E21DAD" w:rsidRDefault="00294142" w:rsidP="00445F4F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4142" w:rsidRPr="00E21DAD" w:rsidRDefault="00294142" w:rsidP="00445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94142" w:rsidRPr="00E21DAD" w:rsidTr="00445F4F">
        <w:trPr>
          <w:trHeight w:val="826"/>
        </w:trPr>
        <w:tc>
          <w:tcPr>
            <w:tcW w:w="0" w:type="auto"/>
          </w:tcPr>
          <w:p w:rsidR="00294142" w:rsidRPr="00E21DAD" w:rsidRDefault="00294142" w:rsidP="0029414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294142" w:rsidRPr="00E21DAD" w:rsidRDefault="00294142" w:rsidP="00445F4F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4142" w:rsidRPr="00E21DAD" w:rsidRDefault="00294142" w:rsidP="00445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94142" w:rsidRPr="00E21DAD" w:rsidTr="00445F4F">
        <w:trPr>
          <w:trHeight w:val="675"/>
        </w:trPr>
        <w:tc>
          <w:tcPr>
            <w:tcW w:w="0" w:type="auto"/>
          </w:tcPr>
          <w:p w:rsidR="00294142" w:rsidRPr="00E21DAD" w:rsidRDefault="00294142" w:rsidP="0029414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условия реализации учебной дисциплины </w:t>
            </w:r>
          </w:p>
          <w:p w:rsidR="00294142" w:rsidRPr="00E21DAD" w:rsidRDefault="00294142" w:rsidP="00445F4F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4142" w:rsidRPr="00E21DAD" w:rsidRDefault="00294142" w:rsidP="00445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4142" w:rsidRPr="00E21DAD" w:rsidTr="00445F4F">
        <w:trPr>
          <w:trHeight w:val="828"/>
        </w:trPr>
        <w:tc>
          <w:tcPr>
            <w:tcW w:w="0" w:type="auto"/>
          </w:tcPr>
          <w:p w:rsidR="00294142" w:rsidRPr="00E21DAD" w:rsidRDefault="00294142" w:rsidP="0029414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E21DAD"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Контроль и оценка результатов Освоения учебной     дисциплины </w:t>
            </w:r>
          </w:p>
          <w:p w:rsidR="00294142" w:rsidRPr="00E21DAD" w:rsidRDefault="00294142" w:rsidP="00445F4F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hAnsi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94142" w:rsidRPr="00E21DAD" w:rsidRDefault="00294142" w:rsidP="00445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294142" w:rsidRDefault="00294142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142" w:rsidRDefault="00294142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65CB" w:rsidRPr="0086322F" w:rsidRDefault="00BB65CB" w:rsidP="00FB6E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ab/>
      </w:r>
    </w:p>
    <w:p w:rsidR="00D777EE" w:rsidRPr="0086322F" w:rsidRDefault="00D777EE" w:rsidP="00FB6E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77EE" w:rsidRPr="0086322F" w:rsidRDefault="00D777EE" w:rsidP="00FB6E7C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403E60" w:rsidRPr="0086322F" w:rsidRDefault="00BB65CB" w:rsidP="00FB6E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BB65CB" w:rsidRPr="0086322F" w:rsidRDefault="00403E60" w:rsidP="00FB6E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br w:type="page"/>
      </w:r>
      <w:r w:rsidR="00BB65CB" w:rsidRPr="0086322F">
        <w:rPr>
          <w:rFonts w:ascii="Times New Roman" w:hAnsi="Times New Roman"/>
          <w:b/>
          <w:bCs/>
          <w:sz w:val="28"/>
          <w:szCs w:val="28"/>
        </w:rPr>
        <w:lastRenderedPageBreak/>
        <w:t>1.ПАСПОРТ РАБОЧЕЙ ПРОГРАММЫ УЧЕБНОЙ ДИСЦИПЛИНЫ</w:t>
      </w:r>
    </w:p>
    <w:p w:rsidR="00FB6E7C" w:rsidRPr="0086322F" w:rsidRDefault="00FB6E7C" w:rsidP="00FB6E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6322F">
        <w:rPr>
          <w:rFonts w:ascii="Times New Roman" w:hAnsi="Times New Roman"/>
          <w:bCs/>
          <w:sz w:val="28"/>
          <w:szCs w:val="28"/>
        </w:rPr>
        <w:t xml:space="preserve">ОП.02 ОРГАНИЗАЦИЯ СОЦИАЛЬНОЙ РАБОТЫ </w:t>
      </w:r>
    </w:p>
    <w:p w:rsidR="00FB6E7C" w:rsidRPr="0086322F" w:rsidRDefault="00FB6E7C" w:rsidP="00FB6E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6322F">
        <w:rPr>
          <w:rFonts w:ascii="Times New Roman" w:hAnsi="Times New Roman"/>
          <w:bCs/>
          <w:sz w:val="28"/>
          <w:szCs w:val="28"/>
        </w:rPr>
        <w:t>В РОССИЙСКОЙ ФЕДЕРАЦИИ</w:t>
      </w:r>
    </w:p>
    <w:p w:rsidR="00FB6E7C" w:rsidRPr="0086322F" w:rsidRDefault="00FB6E7C" w:rsidP="00FB6E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B65CB" w:rsidRPr="0086322F" w:rsidRDefault="00BB65CB" w:rsidP="00CE4237">
      <w:pPr>
        <w:keepNext/>
        <w:keepLines/>
        <w:spacing w:after="0" w:line="24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t>1.1</w:t>
      </w:r>
      <w:r w:rsidR="00CE4237">
        <w:rPr>
          <w:rFonts w:ascii="Times New Roman" w:hAnsi="Times New Roman"/>
          <w:b/>
          <w:bCs/>
          <w:sz w:val="28"/>
          <w:szCs w:val="28"/>
        </w:rPr>
        <w:t>.</w:t>
      </w:r>
      <w:r w:rsidRPr="0086322F">
        <w:rPr>
          <w:rFonts w:ascii="Times New Roman" w:hAnsi="Times New Roman"/>
          <w:b/>
          <w:bCs/>
          <w:sz w:val="28"/>
          <w:szCs w:val="28"/>
        </w:rPr>
        <w:tab/>
        <w:t>Область применения программы</w:t>
      </w:r>
      <w:r w:rsidR="00CE4237">
        <w:rPr>
          <w:rFonts w:ascii="Times New Roman" w:hAnsi="Times New Roman"/>
          <w:b/>
          <w:bCs/>
          <w:sz w:val="28"/>
          <w:szCs w:val="28"/>
        </w:rPr>
        <w:t>.</w:t>
      </w:r>
    </w:p>
    <w:p w:rsidR="00403E60" w:rsidRPr="0086322F" w:rsidRDefault="0055457C" w:rsidP="00FB6E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6322F">
        <w:rPr>
          <w:rFonts w:ascii="Times New Roman" w:hAnsi="Times New Roman"/>
          <w:bCs/>
          <w:sz w:val="28"/>
          <w:szCs w:val="28"/>
        </w:rPr>
        <w:t>Рабочая п</w:t>
      </w:r>
      <w:r w:rsidR="00BB65CB" w:rsidRPr="0086322F">
        <w:rPr>
          <w:rFonts w:ascii="Times New Roman" w:hAnsi="Times New Roman"/>
          <w:bCs/>
          <w:sz w:val="28"/>
          <w:szCs w:val="28"/>
        </w:rPr>
        <w:t xml:space="preserve">рограмма учебной дисциплины </w:t>
      </w:r>
      <w:r w:rsidR="000C2F2F" w:rsidRPr="0086322F">
        <w:rPr>
          <w:rFonts w:ascii="Times New Roman" w:hAnsi="Times New Roman"/>
          <w:bCs/>
          <w:sz w:val="28"/>
          <w:szCs w:val="28"/>
        </w:rPr>
        <w:t xml:space="preserve">ОП.02 Организация социальной работы в Российской Федерации </w:t>
      </w:r>
      <w:r w:rsidR="00BB65CB" w:rsidRPr="0086322F">
        <w:rPr>
          <w:rFonts w:ascii="Times New Roman" w:hAnsi="Times New Roman"/>
          <w:bCs/>
          <w:sz w:val="28"/>
          <w:szCs w:val="28"/>
        </w:rPr>
        <w:t>является частью образовательной программы среднего профессионального образования по программе подготовки специалистов среднего звена в соответствии с ФГОС СПО по специальности 39.02.01 Социальная работа.</w:t>
      </w:r>
    </w:p>
    <w:p w:rsidR="00BB65CB" w:rsidRPr="0086322F" w:rsidRDefault="00BB65CB" w:rsidP="00FB6E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</w:p>
    <w:p w:rsidR="00BB65CB" w:rsidRPr="0086322F" w:rsidRDefault="00BB65CB" w:rsidP="00C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sz w:val="28"/>
          <w:szCs w:val="28"/>
          <w:lang w:eastAsia="ru-RU"/>
        </w:rPr>
        <w:t>1.2</w:t>
      </w:r>
      <w:r w:rsidR="00CE4237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6322F">
        <w:rPr>
          <w:rFonts w:ascii="Times New Roman" w:hAnsi="Times New Roman"/>
          <w:b/>
          <w:sz w:val="28"/>
          <w:szCs w:val="28"/>
          <w:lang w:eastAsia="ru-RU"/>
        </w:rPr>
        <w:tab/>
        <w:t>Место учебной дисциплины в структуре образовательной программы среднег</w:t>
      </w:r>
      <w:r w:rsidR="00FB6E7C" w:rsidRPr="0086322F">
        <w:rPr>
          <w:rFonts w:ascii="Times New Roman" w:hAnsi="Times New Roman"/>
          <w:b/>
          <w:sz w:val="28"/>
          <w:szCs w:val="28"/>
          <w:lang w:eastAsia="ru-RU"/>
        </w:rPr>
        <w:t>о профессионального образования</w:t>
      </w:r>
      <w:r w:rsidR="00CE423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F018EB" w:rsidRPr="0086322F" w:rsidRDefault="00BB65CB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Учебная дисциплина </w:t>
      </w:r>
      <w:r w:rsidR="00F018EB" w:rsidRPr="0086322F">
        <w:rPr>
          <w:rFonts w:ascii="Times New Roman" w:hAnsi="Times New Roman"/>
          <w:sz w:val="28"/>
          <w:szCs w:val="28"/>
          <w:lang w:eastAsia="ru-RU"/>
        </w:rPr>
        <w:t xml:space="preserve">ОП.02 Организация социальной работы в Российской Федерации 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относится к </w:t>
      </w:r>
      <w:r w:rsidR="00AC6A52" w:rsidRPr="0086322F">
        <w:rPr>
          <w:rFonts w:ascii="Times New Roman" w:hAnsi="Times New Roman"/>
          <w:sz w:val="28"/>
          <w:szCs w:val="28"/>
          <w:lang w:eastAsia="ru-RU"/>
        </w:rPr>
        <w:t xml:space="preserve">общепрофессиональным </w:t>
      </w:r>
      <w:r w:rsidRPr="0086322F">
        <w:rPr>
          <w:rFonts w:ascii="Times New Roman" w:hAnsi="Times New Roman"/>
          <w:sz w:val="28"/>
          <w:szCs w:val="28"/>
          <w:lang w:eastAsia="ru-RU"/>
        </w:rPr>
        <w:t>дисциплин</w:t>
      </w:r>
      <w:r w:rsidR="00AC6A52" w:rsidRPr="0086322F">
        <w:rPr>
          <w:rFonts w:ascii="Times New Roman" w:hAnsi="Times New Roman"/>
          <w:sz w:val="28"/>
          <w:szCs w:val="28"/>
          <w:lang w:eastAsia="ru-RU"/>
        </w:rPr>
        <w:t xml:space="preserve">ам профессионального учебного 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 цикла</w:t>
      </w:r>
      <w:bookmarkStart w:id="1" w:name="_Toc353647097"/>
      <w:r w:rsidR="00CE4237">
        <w:rPr>
          <w:rFonts w:ascii="Times New Roman" w:hAnsi="Times New Roman"/>
          <w:sz w:val="28"/>
          <w:szCs w:val="28"/>
          <w:lang w:eastAsia="ru-RU"/>
        </w:rPr>
        <w:t>.</w:t>
      </w:r>
    </w:p>
    <w:p w:rsidR="00F018EB" w:rsidRPr="0086322F" w:rsidRDefault="00F018EB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E60" w:rsidRPr="0086322F" w:rsidRDefault="00403E60" w:rsidP="00C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t>1.3</w:t>
      </w:r>
      <w:r w:rsidR="00CE4237">
        <w:rPr>
          <w:rFonts w:ascii="Times New Roman" w:hAnsi="Times New Roman"/>
          <w:b/>
          <w:bCs/>
          <w:sz w:val="28"/>
          <w:szCs w:val="28"/>
        </w:rPr>
        <w:t>.</w:t>
      </w:r>
      <w:r w:rsidRPr="0086322F">
        <w:rPr>
          <w:rFonts w:ascii="Times New Roman" w:hAnsi="Times New Roman"/>
          <w:b/>
          <w:bCs/>
          <w:sz w:val="28"/>
          <w:szCs w:val="28"/>
        </w:rPr>
        <w:t xml:space="preserve"> Цели и задачи учебной дисциплины – требования к результатам освоения учебной дисциплины</w:t>
      </w:r>
      <w:bookmarkEnd w:id="1"/>
      <w:r w:rsidR="00CE4237">
        <w:rPr>
          <w:rFonts w:ascii="Times New Roman" w:hAnsi="Times New Roman"/>
          <w:b/>
          <w:bCs/>
          <w:sz w:val="28"/>
          <w:szCs w:val="28"/>
        </w:rPr>
        <w:t>.</w:t>
      </w:r>
    </w:p>
    <w:p w:rsidR="00F018EB" w:rsidRPr="0086322F" w:rsidRDefault="00C66B93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Toc353647098"/>
      <w:r w:rsidRPr="0086322F"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r w:rsidR="00F018EB" w:rsidRPr="0086322F">
        <w:rPr>
          <w:rFonts w:ascii="Times New Roman" w:hAnsi="Times New Roman"/>
          <w:sz w:val="28"/>
          <w:szCs w:val="28"/>
          <w:lang w:eastAsia="ru-RU"/>
        </w:rPr>
        <w:t xml:space="preserve">освоения дисциплины 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обучающийся </w:t>
      </w:r>
      <w:r w:rsidR="00F018EB" w:rsidRPr="0086322F">
        <w:rPr>
          <w:rFonts w:ascii="Times New Roman" w:hAnsi="Times New Roman"/>
          <w:sz w:val="28"/>
          <w:szCs w:val="28"/>
          <w:lang w:eastAsia="ru-RU"/>
        </w:rPr>
        <w:t>должен:</w:t>
      </w:r>
    </w:p>
    <w:p w:rsidR="00F018EB" w:rsidRPr="0086322F" w:rsidRDefault="00F018EB" w:rsidP="00CE4237">
      <w:pPr>
        <w:pStyle w:val="aa"/>
        <w:ind w:firstLine="709"/>
        <w:jc w:val="both"/>
        <w:rPr>
          <w:b/>
          <w:sz w:val="28"/>
          <w:szCs w:val="28"/>
        </w:rPr>
      </w:pPr>
      <w:r w:rsidRPr="0086322F">
        <w:rPr>
          <w:b/>
          <w:sz w:val="28"/>
          <w:szCs w:val="28"/>
        </w:rPr>
        <w:t>уметь: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охарактеризовать специфику деятельности (цель, задачи, направления и иное) учреждений социальной сферы;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обосновать необходимость взаимодействия учреждений социальной сферы с учреждениями и организациями иных систем;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определять возможность использования зарубежного опыта социальной работы в своей деятельности;</w:t>
      </w:r>
    </w:p>
    <w:p w:rsidR="008F178E" w:rsidRDefault="008F178E" w:rsidP="00CE4237">
      <w:pPr>
        <w:pStyle w:val="aa"/>
        <w:ind w:firstLine="709"/>
        <w:jc w:val="both"/>
        <w:rPr>
          <w:sz w:val="28"/>
          <w:szCs w:val="28"/>
        </w:rPr>
      </w:pPr>
    </w:p>
    <w:p w:rsidR="00F018EB" w:rsidRPr="0086322F" w:rsidRDefault="00F018EB" w:rsidP="00CE4237">
      <w:pPr>
        <w:pStyle w:val="aa"/>
        <w:ind w:firstLine="709"/>
        <w:jc w:val="both"/>
        <w:rPr>
          <w:b/>
          <w:sz w:val="28"/>
          <w:szCs w:val="28"/>
        </w:rPr>
      </w:pPr>
      <w:r w:rsidRPr="0086322F">
        <w:rPr>
          <w:b/>
          <w:sz w:val="28"/>
          <w:szCs w:val="28"/>
        </w:rPr>
        <w:t>знать: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структуру органов социальной работы в Российской Федерации и конкретном регионе;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особенности межведомственного взаимодействия в социальной работе;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особенности социальной работы в различных сферах жизнедеятельности человека;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особенности социальной политики Российской Федерации, ее цели и задачи;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основные направления и принципы социальной работы в России;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систему организации социальной работы в Российской Федерации;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систему учреждений социальной сферы и особенности их взаимодействия;</w:t>
      </w:r>
    </w:p>
    <w:p w:rsidR="008F178E" w:rsidRPr="008F178E" w:rsidRDefault="008F178E" w:rsidP="008F178E">
      <w:pPr>
        <w:pStyle w:val="aa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78E">
        <w:rPr>
          <w:rFonts w:ascii="Times New Roman" w:hAnsi="Times New Roman" w:cs="Times New Roman"/>
          <w:sz w:val="28"/>
          <w:szCs w:val="28"/>
        </w:rPr>
        <w:t>особенности деятельности органов социальной защиты региона;</w:t>
      </w:r>
    </w:p>
    <w:p w:rsidR="00FB6E7C" w:rsidRPr="0086322F" w:rsidRDefault="00874147" w:rsidP="00CE423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86322F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овладеть</w:t>
      </w:r>
      <w:r w:rsidR="00FB6E7C" w:rsidRPr="0086322F">
        <w:rPr>
          <w:rFonts w:ascii="Times New Roman" w:hAnsi="Times New Roman"/>
          <w:sz w:val="28"/>
          <w:szCs w:val="28"/>
        </w:rPr>
        <w:t>:</w:t>
      </w:r>
    </w:p>
    <w:p w:rsidR="00874147" w:rsidRPr="0086322F" w:rsidRDefault="00FB6E7C" w:rsidP="00CE423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6322F">
        <w:rPr>
          <w:rFonts w:ascii="Times New Roman" w:hAnsi="Times New Roman"/>
          <w:b/>
          <w:sz w:val="28"/>
          <w:szCs w:val="28"/>
        </w:rPr>
        <w:lastRenderedPageBreak/>
        <w:t>об</w:t>
      </w:r>
      <w:r w:rsidR="00874147" w:rsidRPr="0086322F">
        <w:rPr>
          <w:rFonts w:ascii="Times New Roman" w:hAnsi="Times New Roman"/>
          <w:b/>
          <w:sz w:val="28"/>
          <w:szCs w:val="28"/>
        </w:rPr>
        <w:t>щими компетенциями: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sub_1511"/>
      <w:r w:rsidRPr="008F178E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512"/>
      <w:bookmarkEnd w:id="3"/>
      <w:r w:rsidRPr="008F178E">
        <w:rPr>
          <w:rFonts w:ascii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513"/>
      <w:bookmarkEnd w:id="4"/>
      <w:r w:rsidRPr="008F178E">
        <w:rPr>
          <w:rFonts w:ascii="Times New Roman" w:hAnsi="Times New Roman"/>
          <w:sz w:val="28"/>
          <w:szCs w:val="28"/>
        </w:rPr>
        <w:t>OK 3. Принимать решения в стандартных и нестандартных ситуациях и нести за них ответственность.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516"/>
      <w:bookmarkEnd w:id="5"/>
      <w:r w:rsidRPr="008F178E">
        <w:rPr>
          <w:rFonts w:ascii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517"/>
      <w:bookmarkEnd w:id="6"/>
      <w:r w:rsidRPr="008F178E">
        <w:rPr>
          <w:rFonts w:ascii="Times New Roman" w:hAnsi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519"/>
      <w:bookmarkEnd w:id="7"/>
      <w:r w:rsidRPr="008F178E">
        <w:rPr>
          <w:rFonts w:ascii="Times New Roman" w:hAnsi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5111"/>
      <w:bookmarkEnd w:id="8"/>
      <w:r w:rsidRPr="008F178E">
        <w:rPr>
          <w:rFonts w:ascii="Times New Roman" w:hAnsi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bookmarkEnd w:id="9"/>
    <w:p w:rsidR="00FB6E7C" w:rsidRPr="008F178E" w:rsidRDefault="00FB6E7C" w:rsidP="00CE4237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F178E">
        <w:rPr>
          <w:rFonts w:ascii="Times New Roman" w:hAnsi="Times New Roman"/>
          <w:b/>
          <w:sz w:val="28"/>
          <w:szCs w:val="28"/>
        </w:rPr>
        <w:t>профессиональными компетенциями: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5211"/>
      <w:r w:rsidRPr="008F178E">
        <w:rPr>
          <w:rFonts w:ascii="Times New Roman" w:hAnsi="Times New Roman"/>
          <w:sz w:val="28"/>
          <w:szCs w:val="28"/>
        </w:rPr>
        <w:t>ПК 1.1. Диагностировать ТЖС у лиц пожилого возраста и инвалидов с определением видов необходимой помощи.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5212"/>
      <w:bookmarkEnd w:id="10"/>
      <w:r w:rsidRPr="008F178E">
        <w:rPr>
          <w:rFonts w:ascii="Times New Roman" w:hAnsi="Times New Roman"/>
          <w:sz w:val="28"/>
          <w:szCs w:val="28"/>
        </w:rPr>
        <w:t>ПК 1.2. Координировать работу по социально-бытовому обслуживанию клиента.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5213"/>
      <w:bookmarkEnd w:id="11"/>
      <w:r w:rsidRPr="008F178E">
        <w:rPr>
          <w:rFonts w:ascii="Times New Roman" w:hAnsi="Times New Roman"/>
          <w:sz w:val="28"/>
          <w:szCs w:val="28"/>
        </w:rPr>
        <w:t>ПК 1.3. Осуществлять социальный патронат клиента, в том числе содействовать в оказании медико-социального патронажа.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5215"/>
      <w:bookmarkEnd w:id="12"/>
      <w:r w:rsidRPr="008F178E">
        <w:rPr>
          <w:rFonts w:ascii="Times New Roman" w:hAnsi="Times New Roman"/>
          <w:sz w:val="28"/>
          <w:szCs w:val="28"/>
        </w:rPr>
        <w:t>ПК 1.5. Проводить профилактику возникновения новых ТЖС у лиц пожилого возраста и инвалидов.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5221"/>
      <w:bookmarkEnd w:id="13"/>
      <w:r w:rsidRPr="008F178E">
        <w:rPr>
          <w:rFonts w:ascii="Times New Roman" w:hAnsi="Times New Roman"/>
          <w:sz w:val="28"/>
          <w:szCs w:val="28"/>
        </w:rPr>
        <w:t>ПК 2.1. Диагностировать ТЖС семьи и детей с определением видов необходимой помощи.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5222"/>
      <w:bookmarkEnd w:id="14"/>
      <w:r w:rsidRPr="008F178E">
        <w:rPr>
          <w:rFonts w:ascii="Times New Roman" w:hAnsi="Times New Roman"/>
          <w:sz w:val="28"/>
          <w:szCs w:val="28"/>
        </w:rPr>
        <w:t>ПК 2.2. Координировать работу по преобразованию ТЖС в семье и у детей.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5223"/>
      <w:bookmarkEnd w:id="15"/>
      <w:r w:rsidRPr="008F178E">
        <w:rPr>
          <w:rFonts w:ascii="Times New Roman" w:hAnsi="Times New Roman"/>
          <w:sz w:val="28"/>
          <w:szCs w:val="28"/>
        </w:rPr>
        <w:t>ПК 2.3. Осуществлять патронат семей и детей, находящихся в ТЖС (сопровождение, опекунство, попечительство, патронаж).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5225"/>
      <w:bookmarkEnd w:id="16"/>
      <w:r w:rsidRPr="008F178E">
        <w:rPr>
          <w:rFonts w:ascii="Times New Roman" w:hAnsi="Times New Roman"/>
          <w:sz w:val="28"/>
          <w:szCs w:val="28"/>
        </w:rPr>
        <w:t>ПК 2.5. Проводить профилактику возникновения новых ТЖС в различных типах семей и у детей.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5231"/>
      <w:bookmarkEnd w:id="17"/>
      <w:r w:rsidRPr="008F178E">
        <w:rPr>
          <w:rFonts w:ascii="Times New Roman" w:hAnsi="Times New Roman"/>
          <w:sz w:val="28"/>
          <w:szCs w:val="28"/>
        </w:rPr>
        <w:t>ПК 3.1. Диагностировать ТЖС у лиц из групп риска.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9" w:name="sub_15232"/>
      <w:bookmarkEnd w:id="18"/>
      <w:r w:rsidRPr="008F178E">
        <w:rPr>
          <w:rFonts w:ascii="Times New Roman" w:hAnsi="Times New Roman"/>
          <w:sz w:val="28"/>
          <w:szCs w:val="28"/>
        </w:rPr>
        <w:t>ПК 3.2. Координировать работу по преобразованию ТЖС у лиц из групп риска.</w:t>
      </w:r>
    </w:p>
    <w:p w:rsidR="008F178E" w:rsidRPr="008F178E" w:rsidRDefault="008F178E" w:rsidP="008F1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5235"/>
      <w:bookmarkEnd w:id="19"/>
      <w:r w:rsidRPr="008F178E">
        <w:rPr>
          <w:rFonts w:ascii="Times New Roman" w:hAnsi="Times New Roman"/>
          <w:sz w:val="28"/>
          <w:szCs w:val="28"/>
        </w:rPr>
        <w:t>ПК 3.5. Проводить профилактику возникновения новых ТЖС у лиц из групп риска.</w:t>
      </w:r>
      <w:bookmarkEnd w:id="20"/>
    </w:p>
    <w:p w:rsidR="00CE4237" w:rsidRPr="00CE4237" w:rsidRDefault="00CE4237" w:rsidP="00CE4237">
      <w:pPr>
        <w:pStyle w:val="ConsPlusNormal"/>
        <w:ind w:firstLine="709"/>
        <w:jc w:val="both"/>
        <w:rPr>
          <w:b/>
          <w:sz w:val="28"/>
          <w:szCs w:val="28"/>
        </w:rPr>
      </w:pPr>
      <w:r w:rsidRPr="00CE4237">
        <w:rPr>
          <w:b/>
          <w:sz w:val="28"/>
          <w:szCs w:val="28"/>
        </w:rPr>
        <w:t>личностными результатами:</w:t>
      </w:r>
    </w:p>
    <w:p w:rsidR="00CE4237" w:rsidRPr="00CE4237" w:rsidRDefault="00CE4237" w:rsidP="00CE4237">
      <w:pPr>
        <w:pStyle w:val="ConsPlusNormal"/>
        <w:ind w:firstLine="709"/>
        <w:jc w:val="both"/>
        <w:rPr>
          <w:sz w:val="28"/>
          <w:szCs w:val="28"/>
        </w:rPr>
      </w:pPr>
      <w:r w:rsidRPr="00CE4237">
        <w:rPr>
          <w:sz w:val="28"/>
          <w:szCs w:val="28"/>
        </w:rPr>
        <w:t>ЛР 6. Проявляющий уважение к людям старшего поколения и готовность к участию в социальной поддержке и волонтерских движениях.</w:t>
      </w:r>
    </w:p>
    <w:p w:rsidR="00CE4237" w:rsidRPr="00CE4237" w:rsidRDefault="00CE4237" w:rsidP="00CE4237">
      <w:pPr>
        <w:pStyle w:val="ConsPlusNormal"/>
        <w:ind w:firstLine="709"/>
        <w:jc w:val="both"/>
        <w:rPr>
          <w:sz w:val="28"/>
          <w:szCs w:val="28"/>
        </w:rPr>
      </w:pPr>
      <w:r w:rsidRPr="00CE4237">
        <w:rPr>
          <w:sz w:val="28"/>
          <w:szCs w:val="28"/>
        </w:rPr>
        <w:t xml:space="preserve"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</w:r>
    </w:p>
    <w:p w:rsidR="00CE4237" w:rsidRPr="00CE4237" w:rsidRDefault="00CE4237" w:rsidP="00CE4237">
      <w:pPr>
        <w:pStyle w:val="ConsPlusNormal"/>
        <w:ind w:firstLine="709"/>
        <w:jc w:val="both"/>
        <w:rPr>
          <w:sz w:val="28"/>
          <w:szCs w:val="28"/>
        </w:rPr>
      </w:pPr>
      <w:r w:rsidRPr="00CE4237">
        <w:rPr>
          <w:sz w:val="28"/>
          <w:szCs w:val="28"/>
        </w:rPr>
        <w:lastRenderedPageBreak/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CE4237" w:rsidRPr="00CE4237" w:rsidRDefault="00CE4237" w:rsidP="00CE4237">
      <w:pPr>
        <w:pStyle w:val="ConsPlusNormal"/>
        <w:ind w:firstLine="709"/>
        <w:jc w:val="both"/>
        <w:rPr>
          <w:sz w:val="28"/>
          <w:szCs w:val="28"/>
        </w:rPr>
      </w:pPr>
      <w:r w:rsidRPr="00CE4237">
        <w:rPr>
          <w:sz w:val="28"/>
          <w:szCs w:val="28"/>
        </w:rPr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FB6E7C" w:rsidRPr="0086322F" w:rsidRDefault="00FB6E7C" w:rsidP="00FB6E7C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403E60" w:rsidRPr="0086322F" w:rsidRDefault="00403E60" w:rsidP="00CE4237">
      <w:pPr>
        <w:keepNext/>
        <w:keepLines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t>1.4</w:t>
      </w:r>
      <w:r w:rsidR="00CE4237">
        <w:rPr>
          <w:rFonts w:ascii="Times New Roman" w:hAnsi="Times New Roman"/>
          <w:b/>
          <w:bCs/>
          <w:sz w:val="28"/>
          <w:szCs w:val="28"/>
        </w:rPr>
        <w:t>.</w:t>
      </w:r>
      <w:r w:rsidRPr="0086322F">
        <w:rPr>
          <w:rFonts w:ascii="Times New Roman" w:hAnsi="Times New Roman"/>
          <w:b/>
          <w:bCs/>
          <w:sz w:val="28"/>
          <w:szCs w:val="28"/>
        </w:rPr>
        <w:t xml:space="preserve"> Рекомендуемое количество часов на освоение рабочей программы учебной дисциплины</w:t>
      </w:r>
      <w:bookmarkEnd w:id="2"/>
      <w:r w:rsidR="00CE4237">
        <w:rPr>
          <w:rFonts w:ascii="Times New Roman" w:hAnsi="Times New Roman"/>
          <w:b/>
          <w:bCs/>
          <w:sz w:val="28"/>
          <w:szCs w:val="28"/>
        </w:rPr>
        <w:t>.</w:t>
      </w:r>
    </w:p>
    <w:p w:rsidR="00403E60" w:rsidRPr="0086322F" w:rsidRDefault="00FB6E7C" w:rsidP="00CE423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>М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>аксимальн</w:t>
      </w:r>
      <w:r w:rsidRPr="0086322F">
        <w:rPr>
          <w:rFonts w:ascii="Times New Roman" w:hAnsi="Times New Roman"/>
          <w:sz w:val="28"/>
          <w:szCs w:val="28"/>
          <w:lang w:eastAsia="ru-RU"/>
        </w:rPr>
        <w:t>ая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 xml:space="preserve"> учебн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>нагрузк</w:t>
      </w:r>
      <w:r w:rsidRPr="0086322F">
        <w:rPr>
          <w:rFonts w:ascii="Times New Roman" w:hAnsi="Times New Roman"/>
          <w:sz w:val="28"/>
          <w:szCs w:val="28"/>
          <w:lang w:eastAsia="ru-RU"/>
        </w:rPr>
        <w:t>а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 xml:space="preserve"> обучающегося – </w:t>
      </w:r>
      <w:r w:rsidR="00AD3C8E" w:rsidRPr="0086322F">
        <w:rPr>
          <w:rFonts w:ascii="Times New Roman" w:hAnsi="Times New Roman"/>
          <w:sz w:val="28"/>
          <w:szCs w:val="28"/>
          <w:lang w:eastAsia="ru-RU"/>
        </w:rPr>
        <w:t>93</w:t>
      </w:r>
      <w:r w:rsidR="00C66B93" w:rsidRPr="0086322F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403E60" w:rsidRPr="0086322F" w:rsidRDefault="00403E60" w:rsidP="00FB6E7C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r w:rsidR="00FB6E7C" w:rsidRPr="0086322F">
        <w:rPr>
          <w:rFonts w:ascii="Times New Roman" w:hAnsi="Times New Roman"/>
          <w:sz w:val="28"/>
          <w:szCs w:val="28"/>
          <w:lang w:eastAsia="ru-RU"/>
        </w:rPr>
        <w:t>–</w:t>
      </w:r>
      <w:r w:rsidR="00AD3C8E" w:rsidRPr="0086322F">
        <w:rPr>
          <w:rFonts w:ascii="Times New Roman" w:hAnsi="Times New Roman"/>
          <w:sz w:val="28"/>
          <w:szCs w:val="28"/>
          <w:lang w:eastAsia="ru-RU"/>
        </w:rPr>
        <w:t>62</w:t>
      </w:r>
      <w:r w:rsidR="00C66B93" w:rsidRPr="0086322F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Pr="0086322F">
        <w:rPr>
          <w:rFonts w:ascii="Times New Roman" w:hAnsi="Times New Roman"/>
          <w:sz w:val="28"/>
          <w:szCs w:val="28"/>
          <w:lang w:eastAsia="ru-RU"/>
        </w:rPr>
        <w:t>;</w:t>
      </w:r>
    </w:p>
    <w:p w:rsidR="00403E60" w:rsidRPr="0086322F" w:rsidRDefault="00FB6E7C" w:rsidP="00FB6E7C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внеаудиторной 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 xml:space="preserve">самостоятельной работы </w:t>
      </w:r>
      <w:r w:rsidRPr="0086322F">
        <w:rPr>
          <w:rFonts w:ascii="Times New Roman" w:hAnsi="Times New Roman"/>
          <w:sz w:val="28"/>
          <w:szCs w:val="28"/>
          <w:lang w:eastAsia="ru-RU"/>
        </w:rPr>
        <w:t>–</w:t>
      </w:r>
      <w:r w:rsidR="00AD3C8E" w:rsidRPr="0086322F">
        <w:rPr>
          <w:rFonts w:ascii="Times New Roman" w:hAnsi="Times New Roman"/>
          <w:sz w:val="28"/>
          <w:szCs w:val="28"/>
          <w:lang w:eastAsia="ru-RU"/>
        </w:rPr>
        <w:t>31</w:t>
      </w:r>
      <w:r w:rsidR="00C66B93" w:rsidRPr="0086322F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403E60" w:rsidRPr="0086322F">
        <w:rPr>
          <w:rFonts w:ascii="Times New Roman" w:hAnsi="Times New Roman"/>
          <w:sz w:val="28"/>
          <w:szCs w:val="28"/>
          <w:lang w:eastAsia="ru-RU"/>
        </w:rPr>
        <w:t>.</w:t>
      </w:r>
    </w:p>
    <w:p w:rsidR="00FB6E7C" w:rsidRPr="0086322F" w:rsidRDefault="00FB6E7C" w:rsidP="00FB6E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B6E7C" w:rsidRPr="0086322F" w:rsidRDefault="00FB6E7C" w:rsidP="00CE4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22F">
        <w:rPr>
          <w:rFonts w:ascii="Times New Roman" w:eastAsia="Times New Roman" w:hAnsi="Times New Roman"/>
          <w:b/>
          <w:sz w:val="28"/>
          <w:szCs w:val="28"/>
          <w:lang w:eastAsia="ru-RU"/>
        </w:rPr>
        <w:t>1.5. Основные образовательные технологии</w:t>
      </w:r>
    </w:p>
    <w:p w:rsidR="00FB6E7C" w:rsidRPr="0086322F" w:rsidRDefault="00FB6E7C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22F">
        <w:rPr>
          <w:rFonts w:ascii="Times New Roman" w:eastAsia="Times New Roman" w:hAnsi="Times New Roman"/>
          <w:sz w:val="28"/>
          <w:szCs w:val="28"/>
          <w:lang w:eastAsia="ru-RU"/>
        </w:rPr>
        <w:t>При реализации рабочей программы используются следующие технологии: информационно-коммуникационные технологии, проблемного обучения, учебного проектирования (метод проектов), технология личностно-ориентированного обучения и воспитания.</w:t>
      </w:r>
    </w:p>
    <w:p w:rsidR="00FB6E7C" w:rsidRPr="0086322F" w:rsidRDefault="00FB6E7C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E60" w:rsidRPr="0086322F" w:rsidRDefault="00403E60" w:rsidP="00B001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br w:type="page"/>
      </w:r>
      <w:bookmarkStart w:id="21" w:name="_Toc353647099"/>
      <w:r w:rsidR="00B0013B" w:rsidRPr="0086322F">
        <w:rPr>
          <w:rFonts w:ascii="Times New Roman" w:hAnsi="Times New Roman"/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21"/>
    </w:p>
    <w:p w:rsidR="00B0013B" w:rsidRPr="0086322F" w:rsidRDefault="00B0013B" w:rsidP="00B0013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6322F">
        <w:rPr>
          <w:rFonts w:ascii="Times New Roman" w:hAnsi="Times New Roman"/>
          <w:bCs/>
          <w:sz w:val="28"/>
          <w:szCs w:val="28"/>
        </w:rPr>
        <w:t xml:space="preserve">ОП.02 ОРГАНИЗАЦИЯ СОЦИАЛЬНОЙ РАБОТЫ </w:t>
      </w:r>
    </w:p>
    <w:p w:rsidR="00874147" w:rsidRPr="0086322F" w:rsidRDefault="00B0013B" w:rsidP="00B0013B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6322F">
        <w:rPr>
          <w:rFonts w:ascii="Times New Roman" w:hAnsi="Times New Roman"/>
          <w:bCs/>
          <w:sz w:val="28"/>
          <w:szCs w:val="28"/>
        </w:rPr>
        <w:t>В РОССИЙСКОЙ ФЕДЕРАЦИИ</w:t>
      </w:r>
    </w:p>
    <w:p w:rsidR="00B0013B" w:rsidRPr="0086322F" w:rsidRDefault="00B0013B" w:rsidP="00FB6E7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bookmarkStart w:id="22" w:name="_Toc353647100"/>
    </w:p>
    <w:p w:rsidR="00403E60" w:rsidRPr="008F178E" w:rsidRDefault="00403E60" w:rsidP="00B0013B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u w:val="single"/>
        </w:rPr>
      </w:pPr>
      <w:r w:rsidRPr="008F178E">
        <w:rPr>
          <w:rFonts w:ascii="Times New Roman" w:hAnsi="Times New Roman"/>
          <w:b/>
          <w:bCs/>
          <w:sz w:val="28"/>
          <w:szCs w:val="28"/>
        </w:rPr>
        <w:t>2.1 Объем учебной дисциплины и виды учебной работы</w:t>
      </w:r>
      <w:bookmarkEnd w:id="22"/>
    </w:p>
    <w:p w:rsidR="00403E60" w:rsidRPr="008F178E" w:rsidRDefault="00403E60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86322F" w:rsidRPr="008F178E" w:rsidTr="00B0013B">
        <w:trPr>
          <w:trHeight w:val="302"/>
        </w:trPr>
        <w:tc>
          <w:tcPr>
            <w:tcW w:w="4073" w:type="pct"/>
          </w:tcPr>
          <w:p w:rsidR="00403E60" w:rsidRPr="008F178E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927" w:type="pct"/>
          </w:tcPr>
          <w:p w:rsidR="00403E60" w:rsidRPr="008F178E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>Объем часов</w:t>
            </w:r>
          </w:p>
        </w:tc>
      </w:tr>
      <w:tr w:rsidR="0086322F" w:rsidRPr="008F178E" w:rsidTr="00B0013B">
        <w:trPr>
          <w:trHeight w:val="285"/>
        </w:trPr>
        <w:tc>
          <w:tcPr>
            <w:tcW w:w="4073" w:type="pct"/>
          </w:tcPr>
          <w:p w:rsidR="00403E60" w:rsidRPr="008F178E" w:rsidRDefault="00403E60" w:rsidP="00B001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927" w:type="pct"/>
            <w:vAlign w:val="center"/>
          </w:tcPr>
          <w:p w:rsidR="00403E60" w:rsidRPr="008F178E" w:rsidRDefault="00AD3C8E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>93</w:t>
            </w:r>
          </w:p>
        </w:tc>
      </w:tr>
      <w:tr w:rsidR="0086322F" w:rsidRPr="008F178E" w:rsidTr="00B0013B">
        <w:tc>
          <w:tcPr>
            <w:tcW w:w="4073" w:type="pct"/>
          </w:tcPr>
          <w:p w:rsidR="00403E60" w:rsidRPr="008F178E" w:rsidRDefault="00403E60" w:rsidP="00B001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Обязательная аудиторная учебная нагрузка </w:t>
            </w:r>
          </w:p>
        </w:tc>
        <w:tc>
          <w:tcPr>
            <w:tcW w:w="927" w:type="pct"/>
            <w:vAlign w:val="center"/>
          </w:tcPr>
          <w:p w:rsidR="00403E60" w:rsidRPr="008F178E" w:rsidRDefault="00AD3C8E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>62</w:t>
            </w:r>
          </w:p>
        </w:tc>
      </w:tr>
      <w:tr w:rsidR="0086322F" w:rsidRPr="008F178E" w:rsidTr="00B0013B">
        <w:tc>
          <w:tcPr>
            <w:tcW w:w="4073" w:type="pct"/>
          </w:tcPr>
          <w:p w:rsidR="00403E60" w:rsidRPr="008F178E" w:rsidRDefault="00403E60" w:rsidP="00FB6E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403E60" w:rsidRPr="008F178E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  <w:tr w:rsidR="0086322F" w:rsidRPr="008F178E" w:rsidTr="00B0013B">
        <w:tc>
          <w:tcPr>
            <w:tcW w:w="4073" w:type="pct"/>
          </w:tcPr>
          <w:p w:rsidR="00403E60" w:rsidRPr="008F178E" w:rsidRDefault="00403E60" w:rsidP="00FB6E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403E60" w:rsidRPr="008F178E" w:rsidRDefault="00B0013B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>40</w:t>
            </w:r>
          </w:p>
        </w:tc>
      </w:tr>
      <w:tr w:rsidR="0086322F" w:rsidRPr="008F178E" w:rsidTr="00B0013B">
        <w:tc>
          <w:tcPr>
            <w:tcW w:w="4073" w:type="pct"/>
          </w:tcPr>
          <w:p w:rsidR="00403E60" w:rsidRPr="008F178E" w:rsidRDefault="00B0013B" w:rsidP="00B001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Внеаудиторная с</w:t>
            </w:r>
            <w:r w:rsidR="00403E60" w:rsidRPr="008F178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амостоятельная работа </w:t>
            </w:r>
          </w:p>
        </w:tc>
        <w:tc>
          <w:tcPr>
            <w:tcW w:w="927" w:type="pct"/>
            <w:vAlign w:val="center"/>
          </w:tcPr>
          <w:p w:rsidR="00403E60" w:rsidRPr="008F178E" w:rsidRDefault="00AD3C8E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>31</w:t>
            </w:r>
          </w:p>
        </w:tc>
      </w:tr>
      <w:tr w:rsidR="0086322F" w:rsidRPr="008F178E" w:rsidTr="00B0013B">
        <w:tc>
          <w:tcPr>
            <w:tcW w:w="5000" w:type="pct"/>
            <w:gridSpan w:val="2"/>
          </w:tcPr>
          <w:p w:rsidR="00403E60" w:rsidRPr="008F178E" w:rsidRDefault="00B0013B" w:rsidP="00FB6E7C">
            <w:pPr>
              <w:tabs>
                <w:tab w:val="left" w:pos="8222"/>
                <w:tab w:val="left" w:pos="8364"/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</w:pPr>
            <w:r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 xml:space="preserve">Промежуточная </w:t>
            </w:r>
            <w:r w:rsidR="00CE4237"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 xml:space="preserve"> аттестация в форме</w:t>
            </w:r>
            <w:r w:rsidR="00403E60" w:rsidRPr="008F178E">
              <w:rPr>
                <w:rFonts w:ascii="Times New Roman" w:hAnsi="Times New Roman"/>
                <w:b/>
                <w:iCs/>
                <w:sz w:val="24"/>
                <w:szCs w:val="28"/>
                <w:lang w:eastAsia="ru-RU"/>
              </w:rPr>
              <w:t xml:space="preserve"> экзамена</w:t>
            </w:r>
          </w:p>
        </w:tc>
      </w:tr>
    </w:tbl>
    <w:p w:rsidR="00403E60" w:rsidRPr="0086322F" w:rsidRDefault="00403E60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403E60" w:rsidRPr="0086322F" w:rsidSect="00FB6E7C">
          <w:headerReference w:type="default" r:id="rId11"/>
          <w:pgSz w:w="11906" w:h="16838" w:code="9"/>
          <w:pgMar w:top="1134" w:right="850" w:bottom="1134" w:left="1701" w:header="709" w:footer="709" w:gutter="0"/>
          <w:pgNumType w:start="2"/>
          <w:cols w:space="720"/>
          <w:titlePg/>
          <w:docGrid w:linePitch="299"/>
        </w:sectPr>
      </w:pPr>
    </w:p>
    <w:p w:rsidR="00CE4237" w:rsidRDefault="00CE4237" w:rsidP="00CE4237">
      <w:pPr>
        <w:pStyle w:val="2"/>
        <w:spacing w:line="240" w:lineRule="auto"/>
        <w:ind w:firstLine="709"/>
        <w:jc w:val="both"/>
        <w:rPr>
          <w:sz w:val="28"/>
        </w:rPr>
      </w:pPr>
      <w:r w:rsidRPr="007E546B">
        <w:rPr>
          <w:sz w:val="28"/>
        </w:rPr>
        <w:lastRenderedPageBreak/>
        <w:t>2.2. 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7356"/>
        <w:gridCol w:w="1417"/>
        <w:gridCol w:w="3623"/>
      </w:tblGrid>
      <w:tr w:rsidR="0086322F" w:rsidRPr="0086322F" w:rsidTr="00CE4237">
        <w:trPr>
          <w:trHeight w:val="70"/>
          <w:tblHeader/>
          <w:jc w:val="center"/>
        </w:trPr>
        <w:tc>
          <w:tcPr>
            <w:tcW w:w="809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87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</w:t>
            </w:r>
            <w:r w:rsidR="00B0013B"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внеаудиторная </w:t>
            </w: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обучающихся, курсовая работ (проект)</w:t>
            </w:r>
          </w:p>
        </w:tc>
        <w:tc>
          <w:tcPr>
            <w:tcW w:w="479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25" w:type="pct"/>
            <w:shd w:val="clear" w:color="auto" w:fill="auto"/>
          </w:tcPr>
          <w:p w:rsidR="00403E60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программы; реализация воспитательного потенциала занятия (виды и формы деятельности)</w:t>
            </w:r>
          </w:p>
        </w:tc>
      </w:tr>
      <w:tr w:rsidR="0086322F" w:rsidRPr="0086322F" w:rsidTr="00CE4237">
        <w:trPr>
          <w:trHeight w:val="20"/>
          <w:tblHeader/>
          <w:jc w:val="center"/>
        </w:trPr>
        <w:tc>
          <w:tcPr>
            <w:tcW w:w="809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CE4237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0013B" w:rsidRDefault="00B0013B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86322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Социальная работа в России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5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Современная социальная работа в России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237" w:rsidRPr="0086322F" w:rsidRDefault="00CE4237" w:rsidP="0034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</w:tc>
      </w:tr>
      <w:tr w:rsidR="00CE4237" w:rsidRPr="0086322F" w:rsidTr="00CE4237">
        <w:trPr>
          <w:trHeight w:val="1469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1-4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Структура органов социальной работы в Российской Федерации и конкретном регионе. Особенности социальной работы в современном российском обществе, ее актуальные проблемы. Социальная работа как особый вид практической деятельности. Объекты и субъекты социальной работы. Субъект-субъектный подход в социальной работе. Основные направления и принципы социальной работы в России.</w:t>
            </w:r>
          </w:p>
          <w:p w:rsidR="00CE4237" w:rsidRPr="0086322F" w:rsidRDefault="00CE4237" w:rsidP="00F53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Понятия «социальная защита», «социальное обеспечение», «социальное обслуживание». Их взаимосвязь с социальной работой</w:t>
            </w:r>
            <w:r w:rsidRPr="0086322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социальной работы за рубежом, ее отличие от российской социальной работы.</w:t>
            </w:r>
          </w:p>
        </w:tc>
        <w:tc>
          <w:tcPr>
            <w:tcW w:w="47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5-10 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1.Анализ социальной работы в РФ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2.Анализ структур управления социальной работы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3. «Особенности современной социальной работы»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Внеаудиторная с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амостоятельная работа: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рефераты: «Управление социальной сферой в РФ»,  «Управление социальной сферой в Вологодской области»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1.2.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 современной России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11-12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Понятие «социальная политика». Особенности социальной политики Российской Федерации, ее цели и задачи. Социальная политика – как механизм реализации социальной работы. Взаимосвязь социальной политики государства и социальной работы. 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направления, функции и значение государственной социальной политики. </w:t>
            </w:r>
          </w:p>
        </w:tc>
        <w:tc>
          <w:tcPr>
            <w:tcW w:w="47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диторная самостоятельная работа: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1. Схематично изобразить структуру органов социальной работы в России.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2.  С помощью граф-схемы отразить межведомственное взаимодействие социальной работы.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3. Разработка кроссворда по теме.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CE4237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86322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Система органов социальной защиты населения в России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2.1</w:t>
            </w:r>
            <w:r w:rsidRPr="008632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российской государственной системы социальной защиты населения</w:t>
            </w: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1121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A34F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13-14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Социальная защита населения как государственная система, закрепленная в Конституции РФ. Факторы, влияющие на развитие социальной защиты населения: политические, экономические, нравственно-психологические, идеологические. Принципы социальной защиты населения: гуманизм и социальная справедливость, системность и комплексность, превентивность мер по социальной защите, адресность и адаптивность, многосубъектность. Основные направления социальной защиты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населения. Система организации социальной работы в Российской Федерации.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 управления социальной защиты населения. Министерство здравоохранения и социального развития РФ. Особенности межведомственного взаимодействия в социальной работе. Правовое положение, направления деятельности, структура министерства.</w:t>
            </w:r>
          </w:p>
        </w:tc>
        <w:tc>
          <w:tcPr>
            <w:tcW w:w="47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10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15-20Практическое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«Принципы и направления современной социальной защиты населения в РФ»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диторная самостоятельная работа:</w:t>
            </w:r>
          </w:p>
          <w:p w:rsidR="00CE4237" w:rsidRPr="0086322F" w:rsidRDefault="00CE4237" w:rsidP="00B0013B">
            <w:pPr>
              <w:numPr>
                <w:ilvl w:val="0"/>
                <w:numId w:val="3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доклада и сообщений: «Принципы социальной защиты населения»</w:t>
            </w:r>
          </w:p>
          <w:p w:rsidR="00CE4237" w:rsidRPr="0086322F" w:rsidRDefault="00CE4237" w:rsidP="00B0013B">
            <w:pPr>
              <w:numPr>
                <w:ilvl w:val="0"/>
                <w:numId w:val="3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реферата по теме: «Основные направления социальной защиты населения».</w:t>
            </w:r>
          </w:p>
          <w:p w:rsidR="00CE4237" w:rsidRPr="0086322F" w:rsidRDefault="00CE4237" w:rsidP="00B0013B">
            <w:pPr>
              <w:numPr>
                <w:ilvl w:val="0"/>
                <w:numId w:val="3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реферата по теме: «Правовое положение, направления деятельности, структура министерства».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соц</w:t>
            </w:r>
            <w:r w:rsidR="00B0013B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иального обслуживания населения</w:t>
            </w:r>
          </w:p>
        </w:tc>
        <w:tc>
          <w:tcPr>
            <w:tcW w:w="2487" w:type="pct"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  <w:r w:rsidR="00CE42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403E60" w:rsidRPr="0086322F" w:rsidRDefault="00403E60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Познавательная: лекция, беседа, анализ текста, самостоятельная работа с текстом в учебнике, научно-популярной литературе, высказывание своего мнения и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суждений.</w:t>
            </w:r>
          </w:p>
          <w:p w:rsidR="00403E60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403E60" w:rsidRPr="0086322F" w:rsidRDefault="00103C2F" w:rsidP="00B0013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21-24</w:t>
            </w:r>
            <w:r w:rsidR="00403E60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обслуживание. Цель социального обслуживания. Принципы и функции социального обслуживания. Виды и формы социального обслуживания.</w:t>
            </w:r>
          </w:p>
          <w:p w:rsidR="00403E60" w:rsidRPr="0086322F" w:rsidRDefault="00403E60" w:rsidP="00B00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Государственные и негосударственные виды социальной помощи. Социальная служба, основные направления их деятельности. Основные подходы деятельности социальной службы. Виды государственных и негосударственных социальных служб. </w:t>
            </w:r>
          </w:p>
          <w:p w:rsidR="00403E60" w:rsidRPr="0086322F" w:rsidRDefault="00403E60" w:rsidP="00A34F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организации социальной работы в различных регионах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РФ</w:t>
            </w:r>
            <w:r w:rsidRPr="0086322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="00A34F9F" w:rsidRPr="00CE4237">
              <w:rPr>
                <w:rFonts w:ascii="Times New Roman" w:hAnsi="Times New Roman"/>
                <w:sz w:val="24"/>
                <w:szCs w:val="24"/>
              </w:rPr>
              <w:t>Особенности деятельности органов социальной защиты региона.</w:t>
            </w:r>
          </w:p>
        </w:tc>
        <w:tc>
          <w:tcPr>
            <w:tcW w:w="479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403E60" w:rsidRPr="0086322F" w:rsidRDefault="00103C2F" w:rsidP="0010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25-31 </w:t>
            </w:r>
            <w:r w:rsidR="00403E60"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="00CE42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="00403E60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«Особенности социального обслуживания населения»</w:t>
            </w:r>
          </w:p>
        </w:tc>
        <w:tc>
          <w:tcPr>
            <w:tcW w:w="479" w:type="pct"/>
            <w:shd w:val="clear" w:color="auto" w:fill="auto"/>
          </w:tcPr>
          <w:p w:rsidR="00403E60" w:rsidRPr="0086322F" w:rsidRDefault="00342041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</w:t>
            </w:r>
            <w:r w:rsidR="00CE42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диторная самостоятельная работа:</w:t>
            </w:r>
          </w:p>
          <w:p w:rsidR="0079529B" w:rsidRPr="0086322F" w:rsidRDefault="0079529B" w:rsidP="00B0013B">
            <w:pPr>
              <w:numPr>
                <w:ilvl w:val="0"/>
                <w:numId w:val="36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Составить схему государственных органов социальной защиты населения.</w:t>
            </w:r>
          </w:p>
          <w:p w:rsidR="00B0013B" w:rsidRPr="0086322F" w:rsidRDefault="00C44853" w:rsidP="00B0013B">
            <w:pPr>
              <w:numPr>
                <w:ilvl w:val="0"/>
                <w:numId w:val="36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мультимедийной презентации «Виды государственных и негосударственных социальных служб»</w:t>
            </w:r>
          </w:p>
        </w:tc>
        <w:tc>
          <w:tcPr>
            <w:tcW w:w="479" w:type="pct"/>
            <w:shd w:val="clear" w:color="auto" w:fill="auto"/>
          </w:tcPr>
          <w:p w:rsidR="00403E60" w:rsidRPr="0086322F" w:rsidRDefault="00AD3C8E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58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2.3</w:t>
            </w:r>
            <w:r w:rsidRPr="008632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237" w:rsidRPr="0086322F" w:rsidRDefault="00CE4237" w:rsidP="000F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  <w:p w:rsidR="00CE4237" w:rsidRPr="00CE4237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E4237" w:rsidRPr="0086322F" w:rsidTr="00CE4237">
        <w:trPr>
          <w:trHeight w:val="54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32-34</w:t>
            </w:r>
            <w:r w:rsidRPr="0086322F">
              <w:rPr>
                <w:rFonts w:ascii="Times New Roman" w:hAnsi="Times New Roman"/>
                <w:sz w:val="24"/>
                <w:szCs w:val="24"/>
              </w:rPr>
              <w:t>Система учреждений социальной сферы и особенности их взаимодействия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территориальных социальных служб. Территориальный центр социального обслуживания, его правовое положение, задачи и функции. Отделения социального обслуживания на дому, срочной социальной помощи, отделение дневного пребывания, их правовое положение, задачи и функции.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категории граждан и основания для оказания услуг учреждениями. Основания для отказа в обслуживании граждан территориальными службами. Виды и формы социальной помощи, оказываемые территориальными учреждениями.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деятельности территориальных социальных служб в регионах РФ и их взаимодействие с учреждениями иных систем.</w:t>
            </w:r>
          </w:p>
        </w:tc>
        <w:tc>
          <w:tcPr>
            <w:tcW w:w="47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1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35-41Практическое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«Характеристика специфики деятельности (цель, задачи, направления и иное) учреждения социальной работы. Анализ деятельности территориальных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социальных служб в регионе»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225"/>
          <w:jc w:val="center"/>
        </w:trPr>
        <w:tc>
          <w:tcPr>
            <w:tcW w:w="809" w:type="pct"/>
            <w:vMerge/>
            <w:shd w:val="clear" w:color="auto" w:fill="auto"/>
          </w:tcPr>
          <w:p w:rsidR="00403E60" w:rsidRPr="0086322F" w:rsidRDefault="00403E60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</w:t>
            </w:r>
            <w:r w:rsidR="00CE42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диторная самостоятельная работа:</w:t>
            </w:r>
          </w:p>
          <w:p w:rsidR="0079529B" w:rsidRPr="0086322F" w:rsidRDefault="00C44853" w:rsidP="00B0013B">
            <w:pPr>
              <w:numPr>
                <w:ilvl w:val="0"/>
                <w:numId w:val="37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мультимедийных презентаций: «Отделения социального обслуживания на дому, срочной социальной помощи, отделение дневного пребывания, их правовое положение, задачи и функции».</w:t>
            </w:r>
          </w:p>
        </w:tc>
        <w:tc>
          <w:tcPr>
            <w:tcW w:w="479" w:type="pct"/>
            <w:shd w:val="clear" w:color="auto" w:fill="auto"/>
          </w:tcPr>
          <w:p w:rsidR="00403E60" w:rsidRPr="0086322F" w:rsidRDefault="00AD3C8E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  <w:p w:rsidR="00403E60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B0013B" w:rsidRPr="0086322F" w:rsidRDefault="00B0013B" w:rsidP="00B00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2.4.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Стационарные формы социального обслуживания населения</w:t>
            </w:r>
          </w:p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B0013B" w:rsidRPr="0086322F" w:rsidRDefault="00B0013B" w:rsidP="00B001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  <w:r w:rsidR="00CE42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6322F" w:rsidRPr="0086322F" w:rsidTr="00CE4237">
        <w:trPr>
          <w:trHeight w:val="70"/>
          <w:jc w:val="center"/>
        </w:trPr>
        <w:tc>
          <w:tcPr>
            <w:tcW w:w="809" w:type="pct"/>
            <w:vMerge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B0013B" w:rsidRPr="0086322F" w:rsidRDefault="00103C2F" w:rsidP="00CE42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42-45</w:t>
            </w:r>
            <w:r w:rsidR="00B0013B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стационарных форм учреждений социальной защиты населения, их правовое положение. Основные направления деятельности стационарных </w:t>
            </w:r>
            <w:r w:rsidR="00CE423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</w:t>
            </w:r>
            <w:r w:rsidR="00B0013B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социального обслуживания.Система социального обслуживания семьи и детей: центр социальной помощи семье и детям, его задачи, функции. Социально-реабилитационный центр для несовершеннолетних (задачи, функции). Организация работы гериатрических центров. Другие учреждения и организации социальной защиты населения </w:t>
            </w:r>
            <w:r w:rsidR="00CE4237">
              <w:rPr>
                <w:rFonts w:ascii="Times New Roman" w:hAnsi="Times New Roman"/>
                <w:sz w:val="24"/>
                <w:szCs w:val="24"/>
                <w:lang w:eastAsia="ru-RU"/>
              </w:rPr>
              <w:t>Минтруда</w:t>
            </w:r>
            <w:r w:rsidR="00B0013B"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РФ.</w:t>
            </w:r>
          </w:p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деятельности стационарных социальных служб в различных регионах РФ и их взаимодействие с учреждениями иных систем.</w:t>
            </w:r>
          </w:p>
        </w:tc>
        <w:tc>
          <w:tcPr>
            <w:tcW w:w="479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7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10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46-52Практическое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Обоснование необходимости взаимодействия учреждений социальной сферы с учреждениями и организациями иных систем. «Особенности деятельности стационарных учреждений социальной защиты в регионе»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0F7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7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Внеаудиторная самостоятельная работа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Изучите структуру органа социальной защиты на примере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конкретного учреждения. Определите степень эффективности деятельности данного учреждения.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Негосударственные службы и организации в социальной работе</w:t>
            </w: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CE4237" w:rsidRPr="0086322F" w:rsidRDefault="00CE4237" w:rsidP="0034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pct"/>
            <w:vMerge w:val="restart"/>
            <w:shd w:val="clear" w:color="auto" w:fill="auto"/>
          </w:tcPr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ЛР 6 – 8, 12.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-3, 6-7, 9,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11.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ПК 1.1 - 1.3, 1.5, 2.1 - 2.3, 2.5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3.1, 3.2, 3.5</w:t>
            </w:r>
          </w:p>
          <w:p w:rsidR="00CE4237" w:rsidRP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Познавательная: лекция, беседа, анализ текста, самостоятельная работа с текстом в учебнике, научно-популярной литературе, высказывание своего мнения и суждений.</w:t>
            </w: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E423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Исследовательская: решение экспериментальных задач.</w:t>
            </w: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E4237" w:rsidRPr="0086322F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53-55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Общественные организации и их взаимодействие с органами социальной защиты населения. Всероссийское общество глухих. Всероссийское общество слепых. Всероссийское общество инвалидов. Иные виды добровольных общественных организаций. Их правовое положение, система, задачи и функции.</w:t>
            </w:r>
          </w:p>
          <w:p w:rsidR="00CE4237" w:rsidRPr="0086322F" w:rsidRDefault="00CE4237" w:rsidP="00B00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системы органов социальной защиты с профсоюзными организациями. </w:t>
            </w:r>
          </w:p>
          <w:p w:rsidR="00CE4237" w:rsidRPr="0086322F" w:rsidRDefault="00CE4237" w:rsidP="00B00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общественных организаций с государственными органами социальной защиты населения.</w:t>
            </w:r>
          </w:p>
          <w:p w:rsidR="00CE4237" w:rsidRPr="0086322F" w:rsidRDefault="00CE4237" w:rsidP="00CE4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Роль традиционных конфессий в социальной работе. Благотворительные фонды. Их цели и задачи в области социальной защиты населения</w:t>
            </w:r>
            <w:r w:rsidRPr="0086322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34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56-62Практическое занятие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возможности использования зарубежного опыта социальной работыв своей деятельности. «Особенности деятельности негосударственных служб и организаций в социальной работе в регионе».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3420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36"/>
          <w:jc w:val="center"/>
        </w:trPr>
        <w:tc>
          <w:tcPr>
            <w:tcW w:w="809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Внеау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диторная самостоятельная работа:</w:t>
            </w:r>
          </w:p>
          <w:p w:rsidR="00CE4237" w:rsidRPr="0086322F" w:rsidRDefault="00CE4237" w:rsidP="00B0013B">
            <w:pPr>
              <w:numPr>
                <w:ilvl w:val="0"/>
                <w:numId w:val="38"/>
              </w:num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доклада и сообщений: «Благотворительные фонды Вологодской области. Их цели и задачи».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pct"/>
            <w:vMerge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0013B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B0013B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</w:t>
            </w:r>
          </w:p>
        </w:tc>
        <w:tc>
          <w:tcPr>
            <w:tcW w:w="479" w:type="pct"/>
            <w:shd w:val="clear" w:color="auto" w:fill="auto"/>
          </w:tcPr>
          <w:p w:rsidR="00B0013B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25" w:type="pct"/>
            <w:shd w:val="clear" w:color="auto" w:fill="auto"/>
          </w:tcPr>
          <w:p w:rsidR="00B0013B" w:rsidRPr="0086322F" w:rsidRDefault="00B0013B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 них практических занятий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5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Внеаудиторная самостоятельная работа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25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4237" w:rsidRPr="0086322F" w:rsidTr="00CE4237">
        <w:trPr>
          <w:trHeight w:val="20"/>
          <w:jc w:val="center"/>
        </w:trPr>
        <w:tc>
          <w:tcPr>
            <w:tcW w:w="3296" w:type="pct"/>
            <w:gridSpan w:val="2"/>
            <w:shd w:val="clear" w:color="auto" w:fill="auto"/>
          </w:tcPr>
          <w:p w:rsidR="00CE4237" w:rsidRPr="0086322F" w:rsidRDefault="00CE4237" w:rsidP="00922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632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479" w:type="pct"/>
            <w:shd w:val="clear" w:color="auto" w:fill="auto"/>
          </w:tcPr>
          <w:p w:rsidR="00CE4237" w:rsidRPr="0086322F" w:rsidRDefault="00CE4237" w:rsidP="00922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CE4237" w:rsidRPr="0086322F" w:rsidRDefault="00CE4237" w:rsidP="00B00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03E60" w:rsidRPr="0086322F" w:rsidRDefault="00403E60" w:rsidP="00FB6E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4"/>
          <w:szCs w:val="20"/>
          <w:lang w:eastAsia="ru-RU"/>
        </w:rPr>
      </w:pPr>
    </w:p>
    <w:p w:rsidR="00403E60" w:rsidRPr="0086322F" w:rsidRDefault="00403E60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403E60" w:rsidRPr="0086322F" w:rsidSect="008F178E">
          <w:pgSz w:w="16840" w:h="11907" w:orient="landscape"/>
          <w:pgMar w:top="1134" w:right="1134" w:bottom="851" w:left="1134" w:header="709" w:footer="709" w:gutter="0"/>
          <w:cols w:space="720"/>
        </w:sectPr>
      </w:pPr>
    </w:p>
    <w:p w:rsidR="00403E60" w:rsidRPr="0086322F" w:rsidRDefault="00B0013B" w:rsidP="00FB6E7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3" w:name="_Toc353647102"/>
      <w:r w:rsidRPr="0086322F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  <w:bookmarkEnd w:id="23"/>
    </w:p>
    <w:p w:rsidR="00BB4D9B" w:rsidRPr="0086322F" w:rsidRDefault="00BB4D9B" w:rsidP="00B0013B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4" w:name="_Toc353647103"/>
    </w:p>
    <w:p w:rsidR="00403E60" w:rsidRPr="0086322F" w:rsidRDefault="00403E60" w:rsidP="00B0013B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  <w:bookmarkEnd w:id="24"/>
    </w:p>
    <w:p w:rsidR="00BB4D9B" w:rsidRPr="0086322F" w:rsidRDefault="00BB4D9B" w:rsidP="00B0013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bookmarkStart w:id="25" w:name="_Toc353647104"/>
      <w:r w:rsidRPr="0086322F">
        <w:rPr>
          <w:rFonts w:ascii="Times New Roman" w:hAnsi="Times New Roman"/>
          <w:bCs/>
          <w:sz w:val="28"/>
          <w:szCs w:val="28"/>
          <w:lang w:eastAsia="ru-RU"/>
        </w:rPr>
        <w:t>Реализация учебной дисциплины требует наличия у</w:t>
      </w:r>
      <w:r w:rsidR="00280E5F" w:rsidRPr="0086322F">
        <w:rPr>
          <w:rFonts w:ascii="Times New Roman" w:hAnsi="Times New Roman"/>
          <w:bCs/>
          <w:sz w:val="28"/>
          <w:szCs w:val="28"/>
          <w:lang w:eastAsia="ru-RU"/>
        </w:rPr>
        <w:t>чебного кабинета</w:t>
      </w:r>
      <w:r w:rsidRPr="0086322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C44853" w:rsidRPr="0086322F" w:rsidRDefault="00C44853" w:rsidP="00FB6E7C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Оборудование учебного кабинета: </w:t>
      </w:r>
    </w:p>
    <w:p w:rsidR="00C44853" w:rsidRPr="0086322F" w:rsidRDefault="00C44853" w:rsidP="00FB6E7C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C44853" w:rsidRPr="0086322F" w:rsidRDefault="00C44853" w:rsidP="00FB6E7C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Cs/>
          <w:sz w:val="28"/>
          <w:szCs w:val="28"/>
          <w:lang w:eastAsia="ru-RU"/>
        </w:rPr>
        <w:t>- рабочее место преподавателя, оборудованное ПК.</w:t>
      </w:r>
    </w:p>
    <w:p w:rsidR="00BB4D9B" w:rsidRPr="0086322F" w:rsidRDefault="00BB4D9B" w:rsidP="00FB6E7C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bCs/>
          <w:sz w:val="28"/>
          <w:szCs w:val="28"/>
          <w:lang w:eastAsia="ru-RU"/>
        </w:rPr>
        <w:t>Технические средства обучения:</w:t>
      </w:r>
    </w:p>
    <w:p w:rsidR="00BB4D9B" w:rsidRPr="0086322F" w:rsidRDefault="00BB4D9B" w:rsidP="00FB6E7C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Cs/>
          <w:sz w:val="28"/>
          <w:szCs w:val="28"/>
          <w:lang w:eastAsia="ru-RU"/>
        </w:rPr>
        <w:t>- компьютер и мультимедиапроектор.</w:t>
      </w:r>
    </w:p>
    <w:p w:rsidR="00B0013B" w:rsidRPr="0086322F" w:rsidRDefault="00B0013B" w:rsidP="00B0013B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bCs/>
          <w:sz w:val="28"/>
          <w:szCs w:val="28"/>
          <w:lang w:eastAsia="ru-RU"/>
        </w:rPr>
        <w:t>Учебно-методическое обеспечение учебного кабинета:</w:t>
      </w:r>
    </w:p>
    <w:p w:rsidR="00B0013B" w:rsidRPr="0086322F" w:rsidRDefault="00B0013B" w:rsidP="00B0013B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Cs/>
          <w:sz w:val="28"/>
          <w:szCs w:val="28"/>
          <w:lang w:eastAsia="ru-RU"/>
        </w:rPr>
        <w:t>- УМК по дисциплине,</w:t>
      </w:r>
    </w:p>
    <w:p w:rsidR="00B0013B" w:rsidRPr="0086322F" w:rsidRDefault="00B0013B" w:rsidP="00B0013B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Cs/>
          <w:sz w:val="28"/>
          <w:szCs w:val="28"/>
          <w:lang w:eastAsia="ru-RU"/>
        </w:rPr>
        <w:t>- схемы и таблицы по разделам программы.</w:t>
      </w:r>
    </w:p>
    <w:p w:rsidR="00BB4D9B" w:rsidRPr="0086322F" w:rsidRDefault="00BB4D9B" w:rsidP="00FB6E7C">
      <w:pPr>
        <w:keepNext/>
        <w:keepLines/>
        <w:spacing w:after="0" w:line="240" w:lineRule="auto"/>
        <w:ind w:firstLine="91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403E60" w:rsidRPr="0086322F" w:rsidRDefault="00403E60" w:rsidP="00FB6E7C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6322F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  <w:bookmarkEnd w:id="25"/>
    </w:p>
    <w:p w:rsidR="00B0013B" w:rsidRPr="0086322F" w:rsidRDefault="00B0013B" w:rsidP="00FB6E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B4D9B" w:rsidRPr="0086322F" w:rsidRDefault="00403E60" w:rsidP="00FB6E7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sz w:val="28"/>
          <w:szCs w:val="28"/>
          <w:lang w:eastAsia="ru-RU"/>
        </w:rPr>
        <w:t>Основные источники:</w:t>
      </w:r>
    </w:p>
    <w:p w:rsidR="00BB4D9B" w:rsidRPr="0086322F" w:rsidRDefault="00BB4D9B" w:rsidP="00FB6E7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>История социальной работы в России / Холо</w:t>
      </w:r>
      <w:r w:rsidR="008F178E">
        <w:rPr>
          <w:rFonts w:ascii="Times New Roman" w:hAnsi="Times New Roman"/>
          <w:sz w:val="28"/>
          <w:szCs w:val="28"/>
          <w:lang w:eastAsia="ru-RU"/>
        </w:rPr>
        <w:t>стова Е.И. - М.:Дашков и К, 2019</w:t>
      </w:r>
      <w:r w:rsidRPr="0086322F">
        <w:rPr>
          <w:rFonts w:ascii="Times New Roman" w:hAnsi="Times New Roman"/>
          <w:sz w:val="28"/>
          <w:szCs w:val="28"/>
          <w:lang w:eastAsia="ru-RU"/>
        </w:rPr>
        <w:t>.</w:t>
      </w:r>
    </w:p>
    <w:p w:rsidR="00403E60" w:rsidRPr="0086322F" w:rsidRDefault="00403E60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403E60" w:rsidRPr="0086322F" w:rsidRDefault="00403E60" w:rsidP="00FB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322F">
        <w:rPr>
          <w:rFonts w:ascii="Times New Roman" w:hAnsi="Times New Roman"/>
          <w:b/>
          <w:bCs/>
          <w:sz w:val="28"/>
          <w:szCs w:val="28"/>
          <w:lang w:eastAsia="ru-RU"/>
        </w:rPr>
        <w:t>Интернет-ресурсы:</w:t>
      </w:r>
    </w:p>
    <w:p w:rsidR="00403E60" w:rsidRPr="0086322F" w:rsidRDefault="00403E60" w:rsidP="00FB6E7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Библиотека Гумер: [сайт]. URL: </w:t>
      </w:r>
      <w:hyperlink r:id="rId12" w:history="1"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http://www.gumer.info/</w:t>
        </w:r>
      </w:hyperlink>
    </w:p>
    <w:p w:rsidR="00403E60" w:rsidRPr="0086322F" w:rsidRDefault="00403E60" w:rsidP="00FB6E7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Куб - электронная библиотека: [сайт]. URL: </w:t>
      </w:r>
      <w:hyperlink r:id="rId13" w:history="1"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http://www.koob.ru/</w:t>
        </w:r>
      </w:hyperlink>
    </w:p>
    <w:p w:rsidR="00403E60" w:rsidRPr="0086322F" w:rsidRDefault="00403E60" w:rsidP="00FB6E7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Педагогическая библиотека: [сайт]. URL: </w:t>
      </w:r>
      <w:hyperlink r:id="rId14" w:history="1"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http://www.pedlib.ru/</w:t>
        </w:r>
      </w:hyperlink>
    </w:p>
    <w:p w:rsidR="00403E60" w:rsidRPr="0086322F" w:rsidRDefault="00403E60" w:rsidP="00FB6E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22F">
        <w:rPr>
          <w:rFonts w:ascii="Times New Roman" w:hAnsi="Times New Roman"/>
          <w:sz w:val="28"/>
          <w:szCs w:val="28"/>
          <w:lang w:eastAsia="ru-RU"/>
        </w:rPr>
        <w:t xml:space="preserve">Социальная работа: [сайт]. </w:t>
      </w:r>
      <w:r w:rsidRPr="0086322F">
        <w:rPr>
          <w:rFonts w:ascii="Times New Roman" w:hAnsi="Times New Roman"/>
          <w:sz w:val="28"/>
          <w:szCs w:val="28"/>
          <w:lang w:val="en-US" w:eastAsia="ru-RU"/>
        </w:rPr>
        <w:t>URL</w:t>
      </w:r>
      <w:r w:rsidRPr="0086322F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5" w:history="1">
        <w:r w:rsidRPr="0086322F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http</w:t>
        </w:r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://</w:t>
        </w:r>
        <w:r w:rsidRPr="0086322F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soc</w:t>
        </w:r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-</w:t>
        </w:r>
        <w:r w:rsidRPr="0086322F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work</w:t>
        </w:r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.</w:t>
        </w:r>
        <w:r w:rsidRPr="0086322F">
          <w:rPr>
            <w:rFonts w:ascii="Times New Roman" w:hAnsi="Times New Roman"/>
            <w:sz w:val="28"/>
            <w:szCs w:val="28"/>
            <w:u w:val="single"/>
            <w:lang w:val="en-US" w:eastAsia="ru-RU"/>
          </w:rPr>
          <w:t>ru</w:t>
        </w:r>
        <w:r w:rsidRPr="0086322F">
          <w:rPr>
            <w:rFonts w:ascii="Times New Roman" w:hAnsi="Times New Roman"/>
            <w:sz w:val="28"/>
            <w:szCs w:val="28"/>
            <w:u w:val="single"/>
            <w:lang w:eastAsia="ru-RU"/>
          </w:rPr>
          <w:t>/</w:t>
        </w:r>
      </w:hyperlink>
    </w:p>
    <w:p w:rsidR="005F5440" w:rsidRPr="0086322F" w:rsidRDefault="005F5440" w:rsidP="00FB6E7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6" w:name="_Toc353647105"/>
    </w:p>
    <w:p w:rsidR="00280E5F" w:rsidRDefault="00280E5F" w:rsidP="00FB6E7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  <w:sectPr w:rsidR="00280E5F" w:rsidSect="005F5440">
          <w:pgSz w:w="11906" w:h="16838"/>
          <w:pgMar w:top="993" w:right="850" w:bottom="568" w:left="1701" w:header="708" w:footer="708" w:gutter="0"/>
          <w:cols w:space="720"/>
        </w:sectPr>
      </w:pPr>
    </w:p>
    <w:p w:rsidR="00B0013B" w:rsidRDefault="00B0013B" w:rsidP="00B0013B">
      <w:pPr>
        <w:keepNext/>
        <w:keepLines/>
        <w:tabs>
          <w:tab w:val="left" w:pos="418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A02D7">
        <w:rPr>
          <w:rFonts w:ascii="Times New Roman" w:hAnsi="Times New Roman"/>
          <w:b/>
          <w:bCs/>
          <w:sz w:val="28"/>
          <w:szCs w:val="28"/>
        </w:rPr>
        <w:lastRenderedPageBreak/>
        <w:t xml:space="preserve">4. КОНТРОЛЬ И ОЦЕНКА РЕЗУЛЬТАТОВ ОСВОЕНИЯ </w:t>
      </w:r>
    </w:p>
    <w:p w:rsidR="00403E60" w:rsidRDefault="00B0013B" w:rsidP="00B0013B">
      <w:pPr>
        <w:keepNext/>
        <w:keepLines/>
        <w:tabs>
          <w:tab w:val="left" w:pos="418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A02D7">
        <w:rPr>
          <w:rFonts w:ascii="Times New Roman" w:hAnsi="Times New Roman"/>
          <w:b/>
          <w:bCs/>
          <w:sz w:val="28"/>
          <w:szCs w:val="28"/>
        </w:rPr>
        <w:t>УЧЕБНОЙ ДИСЦИПЛИНЫ</w:t>
      </w:r>
      <w:bookmarkEnd w:id="26"/>
    </w:p>
    <w:p w:rsidR="00B0013B" w:rsidRPr="000A02D7" w:rsidRDefault="00B0013B" w:rsidP="00FB6E7C">
      <w:pPr>
        <w:keepNext/>
        <w:keepLines/>
        <w:tabs>
          <w:tab w:val="left" w:pos="4189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03E60" w:rsidRPr="000A02D7" w:rsidRDefault="00403E60" w:rsidP="00B00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02D7">
        <w:rPr>
          <w:rFonts w:ascii="Times New Roman" w:hAnsi="Times New Roman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1"/>
        <w:gridCol w:w="3650"/>
      </w:tblGrid>
      <w:tr w:rsidR="00403E60" w:rsidRPr="00B0013B" w:rsidTr="00BA314C">
        <w:trPr>
          <w:tblHeader/>
          <w:jc w:val="center"/>
        </w:trPr>
        <w:tc>
          <w:tcPr>
            <w:tcW w:w="3093" w:type="pct"/>
            <w:vAlign w:val="center"/>
          </w:tcPr>
          <w:p w:rsidR="00403E60" w:rsidRPr="00B0013B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  <w:p w:rsidR="00403E60" w:rsidRPr="00B0013B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(освоенные умения, усвоенные знания</w:t>
            </w:r>
            <w:r w:rsidR="00BB4D9B"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общие и профессиональные компетенции</w:t>
            </w: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7" w:type="pct"/>
            <w:vAlign w:val="center"/>
          </w:tcPr>
          <w:p w:rsidR="00403E60" w:rsidRPr="00B0013B" w:rsidRDefault="00403E60" w:rsidP="00FB6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0013B" w:rsidRPr="00B0013B" w:rsidTr="00B0013B">
        <w:trPr>
          <w:trHeight w:val="70"/>
          <w:jc w:val="center"/>
        </w:trPr>
        <w:tc>
          <w:tcPr>
            <w:tcW w:w="3093" w:type="pct"/>
          </w:tcPr>
          <w:p w:rsidR="00B0013B" w:rsidRPr="00B0013B" w:rsidRDefault="00B0013B" w:rsidP="00FB6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907" w:type="pct"/>
          </w:tcPr>
          <w:p w:rsidR="00B0013B" w:rsidRPr="00B0013B" w:rsidRDefault="00B0013B" w:rsidP="00FB6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E60" w:rsidRPr="00B0013B" w:rsidTr="00B0013B">
        <w:trPr>
          <w:trHeight w:val="2044"/>
          <w:jc w:val="center"/>
        </w:trPr>
        <w:tc>
          <w:tcPr>
            <w:tcW w:w="3093" w:type="pct"/>
          </w:tcPr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охарактеризовать специфику деятельности (цель, задачи, направления и иное) учреждений социальной сферы;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обосновать необходимость взаимодействия учреждений социальной сферы с учреждениями и организациями иных систем;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определять возможность использования зарубежного опыта социальной работы в своей деятельности;</w:t>
            </w:r>
          </w:p>
          <w:p w:rsidR="00403E60" w:rsidRPr="00BA314C" w:rsidRDefault="00403E60" w:rsidP="008F178E">
            <w:pPr>
              <w:pStyle w:val="aa"/>
              <w:ind w:left="357"/>
              <w:jc w:val="both"/>
              <w:rPr>
                <w:szCs w:val="28"/>
              </w:rPr>
            </w:pPr>
          </w:p>
        </w:tc>
        <w:tc>
          <w:tcPr>
            <w:tcW w:w="1907" w:type="pct"/>
          </w:tcPr>
          <w:p w:rsidR="00403E60" w:rsidRPr="00B0013B" w:rsidRDefault="00403E60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экзамен;</w:t>
            </w:r>
          </w:p>
          <w:p w:rsidR="00BB4D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</w:t>
            </w:r>
            <w:r w:rsidR="00BB4D9B"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 w:rsidR="00BB4D9B" w:rsidRPr="00B0013B" w:rsidRDefault="00BB4D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­письменный опрос</w:t>
            </w:r>
          </w:p>
          <w:p w:rsidR="00BB4D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</w:t>
            </w:r>
            <w:r w:rsidR="00BB4D9B"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:rsidR="00BB4D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</w:t>
            </w:r>
            <w:r w:rsidR="00BB4D9B"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аудиторная самостоятельная работа</w:t>
            </w:r>
          </w:p>
          <w:p w:rsidR="00BB4D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</w:t>
            </w:r>
            <w:r w:rsidR="00BB4D9B"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практических  заданий</w:t>
            </w:r>
          </w:p>
          <w:p w:rsidR="00403E60" w:rsidRPr="00B0013B" w:rsidRDefault="00252E9B" w:rsidP="00FB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­</w:t>
            </w:r>
            <w:r w:rsidR="00BB4D9B" w:rsidRPr="00B00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внеаудиторная самостоятельная работа студентов</w:t>
            </w:r>
          </w:p>
        </w:tc>
      </w:tr>
      <w:tr w:rsidR="00B0013B" w:rsidRPr="00B0013B" w:rsidTr="00B0013B">
        <w:trPr>
          <w:trHeight w:val="70"/>
          <w:jc w:val="center"/>
        </w:trPr>
        <w:tc>
          <w:tcPr>
            <w:tcW w:w="3093" w:type="pct"/>
          </w:tcPr>
          <w:p w:rsidR="00B0013B" w:rsidRPr="00B0013B" w:rsidRDefault="00B0013B" w:rsidP="00B001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01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907" w:type="pct"/>
          </w:tcPr>
          <w:p w:rsidR="00B0013B" w:rsidRPr="00B0013B" w:rsidRDefault="00B0013B" w:rsidP="00FB6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E60" w:rsidRPr="00B0013B" w:rsidTr="00B0013B">
        <w:trPr>
          <w:trHeight w:val="1378"/>
          <w:jc w:val="center"/>
        </w:trPr>
        <w:tc>
          <w:tcPr>
            <w:tcW w:w="3093" w:type="pct"/>
          </w:tcPr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структуру органов социальной работы в Российской Федерации и конкретном регионе;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особенности межведомственного взаимодействия в социальной работе;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особенности социальной работы в различных сферах жизнедеятельности человека;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особенности социальной политики Российской Федерации, ее цели и задачи;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основные направления и принципы социальной работы в России;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систему организации социальной работы в Российской Федерации;</w:t>
            </w:r>
          </w:p>
          <w:p w:rsidR="00C74FCB" w:rsidRPr="00C74FCB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rPr>
                <w:rFonts w:ascii="Times New Roman" w:hAnsi="Times New Roman" w:cs="Times New Roman"/>
              </w:rPr>
            </w:pPr>
            <w:r w:rsidRPr="00C74FCB">
              <w:rPr>
                <w:rFonts w:ascii="Times New Roman" w:hAnsi="Times New Roman" w:cs="Times New Roman"/>
              </w:rPr>
              <w:t>систему учреждений социальной сферы и особенности их взаимодействия;</w:t>
            </w:r>
          </w:p>
          <w:p w:rsidR="00252E9B" w:rsidRPr="00BA314C" w:rsidRDefault="00C74FCB" w:rsidP="00C74FCB">
            <w:pPr>
              <w:pStyle w:val="aa"/>
              <w:numPr>
                <w:ilvl w:val="0"/>
                <w:numId w:val="46"/>
              </w:numPr>
              <w:ind w:left="426"/>
              <w:jc w:val="both"/>
              <w:rPr>
                <w:szCs w:val="28"/>
              </w:rPr>
            </w:pPr>
            <w:r w:rsidRPr="00C74FCB">
              <w:rPr>
                <w:rFonts w:ascii="Times New Roman" w:hAnsi="Times New Roman" w:cs="Times New Roman"/>
              </w:rPr>
              <w:t>особенности деятельности органов социальной защиты региона;</w:t>
            </w:r>
          </w:p>
        </w:tc>
        <w:tc>
          <w:tcPr>
            <w:tcW w:w="1907" w:type="pct"/>
          </w:tcPr>
          <w:p w:rsidR="00403E60" w:rsidRPr="00B0013B" w:rsidRDefault="00403E60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- экзамен;</w:t>
            </w:r>
          </w:p>
          <w:p w:rsidR="00403E60" w:rsidRPr="00B0013B" w:rsidRDefault="00403E60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-тестирование;</w:t>
            </w:r>
          </w:p>
          <w:p w:rsidR="00252E9B" w:rsidRPr="00B0013B" w:rsidRDefault="00252E9B" w:rsidP="00FB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13B">
              <w:rPr>
                <w:rFonts w:ascii="Times New Roman" w:hAnsi="Times New Roman"/>
                <w:sz w:val="24"/>
                <w:szCs w:val="24"/>
              </w:rPr>
              <w:t>­устный опрос</w:t>
            </w:r>
          </w:p>
          <w:p w:rsidR="00252E9B" w:rsidRPr="00B0013B" w:rsidRDefault="00252E9B" w:rsidP="00FB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13B">
              <w:rPr>
                <w:rFonts w:ascii="Times New Roman" w:hAnsi="Times New Roman"/>
                <w:sz w:val="24"/>
                <w:szCs w:val="24"/>
              </w:rPr>
              <w:t>­письменный опрос</w:t>
            </w:r>
          </w:p>
          <w:p w:rsidR="00252E9B" w:rsidRPr="00B0013B" w:rsidRDefault="00252E9B" w:rsidP="00FB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13B">
              <w:rPr>
                <w:rFonts w:ascii="Times New Roman" w:hAnsi="Times New Roman"/>
                <w:sz w:val="24"/>
                <w:szCs w:val="24"/>
              </w:rPr>
              <w:t>­тестирование</w:t>
            </w:r>
          </w:p>
          <w:p w:rsidR="00252E9B" w:rsidRPr="00B0013B" w:rsidRDefault="00252E9B" w:rsidP="00FB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13B">
              <w:rPr>
                <w:rFonts w:ascii="Times New Roman" w:hAnsi="Times New Roman"/>
                <w:sz w:val="24"/>
                <w:szCs w:val="24"/>
              </w:rPr>
              <w:t>­аудиторная самостоятельная работа</w:t>
            </w:r>
          </w:p>
          <w:p w:rsidR="00403E60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sz w:val="24"/>
                <w:szCs w:val="24"/>
              </w:rPr>
              <w:t>­внеаудиторная самостоятельная работа студентов</w:t>
            </w:r>
          </w:p>
        </w:tc>
      </w:tr>
      <w:tr w:rsidR="00252E9B" w:rsidRPr="00B0013B" w:rsidTr="00B0013B">
        <w:trPr>
          <w:trHeight w:val="70"/>
          <w:jc w:val="center"/>
        </w:trPr>
        <w:tc>
          <w:tcPr>
            <w:tcW w:w="3093" w:type="pct"/>
          </w:tcPr>
          <w:p w:rsidR="00252E9B" w:rsidRPr="00B0013B" w:rsidRDefault="00B0013B" w:rsidP="00FB6E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компетенции</w:t>
            </w:r>
          </w:p>
        </w:tc>
        <w:tc>
          <w:tcPr>
            <w:tcW w:w="1907" w:type="pct"/>
          </w:tcPr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2E9B" w:rsidRPr="00B0013B" w:rsidTr="00B0013B">
        <w:trPr>
          <w:trHeight w:val="461"/>
          <w:jc w:val="center"/>
        </w:trPr>
        <w:tc>
          <w:tcPr>
            <w:tcW w:w="3093" w:type="pct"/>
          </w:tcPr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OK 3. Принимать решения в стандартных и нестандартных ситуациях и нести за них ответственность.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 xml:space="preserve">ОК 6. Работать в коллективе и команде, </w:t>
            </w:r>
            <w:r w:rsidRPr="00C74FCB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 общаться с коллегами, руководством, потребителями.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обществу, человеку.</w:t>
            </w:r>
          </w:p>
          <w:p w:rsidR="00252E9B" w:rsidRPr="00C74FCB" w:rsidRDefault="00252E9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pct"/>
          </w:tcPr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­устный или письменный опрос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­аудиторная самостоятельная работа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­оценка выполнения заданий на практическом занятии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­внеаудиторная самостоятельная работа студентов</w:t>
            </w:r>
          </w:p>
        </w:tc>
      </w:tr>
      <w:tr w:rsidR="00252E9B" w:rsidRPr="00B0013B" w:rsidTr="00B0013B">
        <w:trPr>
          <w:trHeight w:val="70"/>
          <w:jc w:val="center"/>
        </w:trPr>
        <w:tc>
          <w:tcPr>
            <w:tcW w:w="3093" w:type="pct"/>
          </w:tcPr>
          <w:p w:rsidR="00252E9B" w:rsidRPr="00C74FCB" w:rsidRDefault="00252E9B" w:rsidP="00C74FC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4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Профессиональные </w:t>
            </w:r>
            <w:r w:rsidR="00B0013B" w:rsidRPr="00C74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1907" w:type="pct"/>
          </w:tcPr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52E9B" w:rsidRPr="00B0013B" w:rsidTr="00B0013B">
        <w:trPr>
          <w:trHeight w:val="461"/>
          <w:jc w:val="center"/>
        </w:trPr>
        <w:tc>
          <w:tcPr>
            <w:tcW w:w="3093" w:type="pct"/>
          </w:tcPr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1.1. Диагностировать ТЖС у лиц пожилого возраста и инвалидов с определением видов необходимой помощи.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1.2. Координировать работу по социально-бытовому обслуживанию клиента.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1.3. Осуществлять социальный патронат клиента, в том числе содействовать в оказании медико-социального патронажа.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1.5. Проводить профилактику возникновения новых ТЖС у лиц пожилого возраста и инвалидов.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2.1. Диагностировать ТЖС семьи и детей с определением видов необходимой помощи.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2.2. Координировать работу по преобразованию ТЖС в семье и у детей.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2.3. Осуществлять патронат семей и детей, находящихся в ТЖС (сопровождение, опекунство, попечительство, патронаж).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2.5. Проводить профилактику возникновения новых ТЖС в различных типах семей и у детей.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3.1. Диагностировать ТЖС у лиц из групп риска.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3.2. Координировать работу по преобразованию ТЖС у лиц из групп риска.</w:t>
            </w:r>
          </w:p>
          <w:p w:rsidR="00C74FCB" w:rsidRPr="00C74FCB" w:rsidRDefault="00C74FCB" w:rsidP="00C74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CB">
              <w:rPr>
                <w:rFonts w:ascii="Times New Roman" w:hAnsi="Times New Roman"/>
                <w:sz w:val="24"/>
                <w:szCs w:val="24"/>
              </w:rPr>
              <w:t>ПК 3.5. Проводить профилактику возникновения новых ТЖС у лиц из групп риска.</w:t>
            </w:r>
          </w:p>
          <w:p w:rsidR="00D9383F" w:rsidRPr="00C74FCB" w:rsidRDefault="00D9383F" w:rsidP="00C74FCB">
            <w:pPr>
              <w:spacing w:line="240" w:lineRule="auto"/>
              <w:ind w:firstLine="42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07" w:type="pct"/>
          </w:tcPr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­устный или письменный опрос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­аудиторная самостоятельная работа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­оценка выполнения заданий на практическом занятии</w:t>
            </w:r>
          </w:p>
          <w:p w:rsidR="00252E9B" w:rsidRPr="00B0013B" w:rsidRDefault="00252E9B" w:rsidP="00FB6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13B">
              <w:rPr>
                <w:rFonts w:ascii="Times New Roman" w:hAnsi="Times New Roman"/>
                <w:bCs/>
                <w:sz w:val="24"/>
                <w:szCs w:val="24"/>
              </w:rPr>
              <w:t>­внеаудиторная самостоятельная работа студентов</w:t>
            </w:r>
          </w:p>
        </w:tc>
      </w:tr>
    </w:tbl>
    <w:p w:rsidR="00BA314C" w:rsidRDefault="00BA314C" w:rsidP="00FB6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31E9E" w:rsidRPr="002270F3" w:rsidRDefault="00531E9E" w:rsidP="00531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270F3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общих компетенций и обеспечивающих их умений, но и личностные результаты реализации программы воспитания.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4253"/>
        <w:gridCol w:w="2375"/>
      </w:tblGrid>
      <w:tr w:rsidR="00531E9E" w:rsidRPr="00531E9E" w:rsidTr="00922E36">
        <w:trPr>
          <w:tblHeader/>
        </w:trPr>
        <w:tc>
          <w:tcPr>
            <w:tcW w:w="294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</w:t>
            </w:r>
          </w:p>
        </w:tc>
        <w:tc>
          <w:tcPr>
            <w:tcW w:w="425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75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531E9E" w:rsidRPr="00531E9E" w:rsidTr="00922E36">
        <w:trPr>
          <w:trHeight w:val="637"/>
        </w:trPr>
        <w:tc>
          <w:tcPr>
            <w:tcW w:w="2943" w:type="dxa"/>
            <w:shd w:val="clear" w:color="auto" w:fill="auto"/>
          </w:tcPr>
          <w:p w:rsidR="00531E9E" w:rsidRPr="00531E9E" w:rsidRDefault="00531E9E" w:rsidP="00531E9E">
            <w:pPr>
              <w:pStyle w:val="ae"/>
              <w:widowControl w:val="0"/>
              <w:ind w:left="0" w:firstLine="0"/>
              <w:jc w:val="both"/>
              <w:rPr>
                <w:color w:val="000000"/>
              </w:rPr>
            </w:pPr>
            <w:r w:rsidRPr="00531E9E">
              <w:rPr>
                <w:color w:val="000000"/>
              </w:rPr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425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 - Наличие положительных отзывов по итогам теоретического обучения и производственной практики;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уважения к людям старшего поколения;</w:t>
            </w:r>
          </w:p>
          <w:p w:rsidR="00531E9E" w:rsidRPr="00531E9E" w:rsidRDefault="00531E9E" w:rsidP="00531E9E">
            <w:pPr>
              <w:numPr>
                <w:ilvl w:val="0"/>
                <w:numId w:val="43"/>
              </w:num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 xml:space="preserve">аргументированность и полнота </w:t>
            </w: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объяснения сущности и социальной значимости будущей профессии;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проявление готовности к участию в социальной поддержке и волонтерских движениях.</w:t>
            </w:r>
          </w:p>
        </w:tc>
        <w:tc>
          <w:tcPr>
            <w:tcW w:w="2375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Рефлексивный анализ. 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31E9E" w:rsidRPr="00531E9E" w:rsidTr="00922E36">
        <w:trPr>
          <w:trHeight w:val="637"/>
        </w:trPr>
        <w:tc>
          <w:tcPr>
            <w:tcW w:w="2943" w:type="dxa"/>
            <w:shd w:val="clear" w:color="auto" w:fill="auto"/>
          </w:tcPr>
          <w:p w:rsidR="00531E9E" w:rsidRPr="00531E9E" w:rsidRDefault="00531E9E" w:rsidP="00531E9E">
            <w:pPr>
              <w:pStyle w:val="ae"/>
              <w:widowControl w:val="0"/>
              <w:ind w:left="0" w:firstLine="0"/>
              <w:jc w:val="both"/>
            </w:pPr>
            <w:r w:rsidRPr="00531E9E">
      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425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- Наличие положительных отзывов по итогам теоретического обучения и производственной практики;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>осознание приоритетной ценности личности человека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31E9E" w:rsidRPr="00531E9E" w:rsidRDefault="00531E9E" w:rsidP="00531E9E">
            <w:pPr>
              <w:numPr>
                <w:ilvl w:val="0"/>
                <w:numId w:val="43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 xml:space="preserve">аргументированность и полнота </w:t>
            </w: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объяснения сущности и социальной значимости будущей профессии;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проявление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>уважения собственной и чужой уникальности в различных ситуациях, во всех формах и видах деятельности.</w:t>
            </w:r>
          </w:p>
        </w:tc>
        <w:tc>
          <w:tcPr>
            <w:tcW w:w="2375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Рефлексивный анализ. 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1E9E" w:rsidRPr="00531E9E" w:rsidTr="00922E36">
        <w:trPr>
          <w:trHeight w:val="637"/>
        </w:trPr>
        <w:tc>
          <w:tcPr>
            <w:tcW w:w="2943" w:type="dxa"/>
            <w:shd w:val="clear" w:color="auto" w:fill="auto"/>
          </w:tcPr>
          <w:p w:rsidR="00531E9E" w:rsidRPr="00531E9E" w:rsidRDefault="00531E9E" w:rsidP="00531E9E">
            <w:pPr>
              <w:pStyle w:val="ae"/>
              <w:widowControl w:val="0"/>
              <w:ind w:left="0" w:firstLine="0"/>
              <w:jc w:val="both"/>
              <w:rPr>
                <w:color w:val="000000"/>
              </w:rPr>
            </w:pPr>
            <w:r w:rsidRPr="00531E9E">
              <w:rPr>
                <w:color w:val="000000"/>
              </w:rPr>
              <w:t xml:space="preserve">ЛР 8. Проявляющий и демонстрирующий уважение к представителям различных этнокультурных, социальных, конфессиональных и иных групп. </w:t>
            </w:r>
            <w:r w:rsidRPr="00531E9E">
              <w:rPr>
                <w:color w:val="000000"/>
              </w:rPr>
              <w:lastRenderedPageBreak/>
              <w:t>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425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- Наличие положительных отзывов по итогам теоретического обучения и учебной практики;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проявление и демонстрация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уважения к представителям различных этнокультурных, социальных, конфессиональных и иных групп;</w:t>
            </w:r>
          </w:p>
          <w:p w:rsidR="00531E9E" w:rsidRPr="00531E9E" w:rsidRDefault="00531E9E" w:rsidP="00531E9E">
            <w:pPr>
              <w:numPr>
                <w:ilvl w:val="0"/>
                <w:numId w:val="43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 xml:space="preserve">аргументированность и полнота </w:t>
            </w: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объяснения сущности и социальной значимости будущей профессии;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сопричастность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375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Рефлексивный анализ. 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31E9E" w:rsidRPr="00531E9E" w:rsidTr="00922E36">
        <w:trPr>
          <w:trHeight w:val="637"/>
        </w:trPr>
        <w:tc>
          <w:tcPr>
            <w:tcW w:w="2943" w:type="dxa"/>
            <w:shd w:val="clear" w:color="auto" w:fill="auto"/>
          </w:tcPr>
          <w:p w:rsidR="00531E9E" w:rsidRPr="00531E9E" w:rsidRDefault="00531E9E" w:rsidP="00531E9E">
            <w:pPr>
              <w:pStyle w:val="ae"/>
              <w:widowControl w:val="0"/>
              <w:ind w:left="0" w:firstLine="0"/>
              <w:jc w:val="both"/>
              <w:rPr>
                <w:color w:val="000000"/>
              </w:rPr>
            </w:pPr>
            <w:r w:rsidRPr="00531E9E">
              <w:rPr>
                <w:color w:val="000000"/>
              </w:rPr>
              <w:lastRenderedPageBreak/>
      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4253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 - Наличие положительных отзывов по итогам теоретического обучения и производственной практики;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педагогической, научной, методической литературе и инновациям в области социальной работы;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принятие семейных ценностей, готовый к созданию семьи и воспитанию детей;</w:t>
            </w:r>
          </w:p>
          <w:p w:rsidR="00531E9E" w:rsidRPr="00531E9E" w:rsidRDefault="00531E9E" w:rsidP="00531E9E">
            <w:pPr>
              <w:numPr>
                <w:ilvl w:val="0"/>
                <w:numId w:val="43"/>
              </w:num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 </w:t>
            </w:r>
            <w:r w:rsidRPr="00531E9E">
              <w:rPr>
                <w:rFonts w:ascii="Times New Roman" w:hAnsi="Times New Roman"/>
                <w:sz w:val="24"/>
                <w:szCs w:val="24"/>
              </w:rPr>
              <w:t xml:space="preserve">аргументированность и полнота </w:t>
            </w: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>объяснения сущности и социальной значимости будущей профессии;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31E9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неприятия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375" w:type="dxa"/>
            <w:shd w:val="clear" w:color="auto" w:fill="auto"/>
          </w:tcPr>
          <w:p w:rsidR="00531E9E" w:rsidRPr="00531E9E" w:rsidRDefault="00531E9E" w:rsidP="00531E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E9E">
              <w:rPr>
                <w:rFonts w:ascii="Times New Roman" w:hAnsi="Times New Roman"/>
                <w:bCs/>
                <w:sz w:val="24"/>
                <w:szCs w:val="24"/>
              </w:rPr>
              <w:t xml:space="preserve">- Рефлексивный анализ. </w:t>
            </w:r>
          </w:p>
          <w:p w:rsidR="00531E9E" w:rsidRPr="00531E9E" w:rsidRDefault="00531E9E" w:rsidP="00531E9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31E9E" w:rsidRDefault="00531E9E" w:rsidP="00FB6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52E9B" w:rsidRPr="00280E5F" w:rsidRDefault="00252E9B" w:rsidP="00FB6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0E5F">
        <w:rPr>
          <w:rFonts w:ascii="Times New Roman" w:hAnsi="Times New Roman"/>
          <w:bCs/>
          <w:sz w:val="28"/>
          <w:szCs w:val="28"/>
        </w:rPr>
        <w:t xml:space="preserve">Промежуточная аттестация по учебной дисциплине проводится в форме </w:t>
      </w:r>
      <w:r w:rsidR="00280E5F" w:rsidRPr="00280E5F">
        <w:rPr>
          <w:rFonts w:ascii="Times New Roman" w:hAnsi="Times New Roman"/>
          <w:bCs/>
          <w:sz w:val="28"/>
          <w:szCs w:val="28"/>
        </w:rPr>
        <w:t>экзамена</w:t>
      </w:r>
      <w:r w:rsidRPr="00280E5F">
        <w:rPr>
          <w:rFonts w:ascii="Times New Roman" w:hAnsi="Times New Roman"/>
          <w:bCs/>
          <w:sz w:val="28"/>
          <w:szCs w:val="28"/>
        </w:rPr>
        <w:t>.</w:t>
      </w:r>
    </w:p>
    <w:p w:rsidR="00531E9E" w:rsidRDefault="00531E9E" w:rsidP="00BA31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E9E" w:rsidRDefault="00531E9E" w:rsidP="00BA31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0E5F" w:rsidRPr="00252E9B" w:rsidRDefault="00280E5F" w:rsidP="00BA31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оценки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233"/>
        <w:gridCol w:w="2776"/>
        <w:gridCol w:w="3562"/>
      </w:tblGrid>
      <w:tr w:rsidR="00EE4733" w:rsidRPr="00BA314C" w:rsidTr="00BA314C">
        <w:trPr>
          <w:trHeight w:val="20"/>
          <w:jc w:val="center"/>
        </w:trPr>
        <w:tc>
          <w:tcPr>
            <w:tcW w:w="1689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/>
                <w:bCs/>
                <w:sz w:val="24"/>
                <w:szCs w:val="28"/>
              </w:rPr>
              <w:t>Процент результативности</w:t>
            </w:r>
          </w:p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/>
                <w:bCs/>
                <w:sz w:val="24"/>
                <w:szCs w:val="28"/>
              </w:rPr>
              <w:t>(правильных ответов)</w:t>
            </w:r>
          </w:p>
        </w:tc>
        <w:tc>
          <w:tcPr>
            <w:tcW w:w="3311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/>
                <w:bCs/>
                <w:sz w:val="24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EE4733" w:rsidRPr="00BA314C" w:rsidTr="00BA314C">
        <w:trPr>
          <w:trHeight w:val="20"/>
          <w:jc w:val="center"/>
        </w:trPr>
        <w:tc>
          <w:tcPr>
            <w:tcW w:w="1689" w:type="pct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/>
                <w:bCs/>
                <w:sz w:val="24"/>
                <w:szCs w:val="28"/>
              </w:rPr>
              <w:t>балл (отметка)</w:t>
            </w:r>
          </w:p>
        </w:tc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/>
                <w:bCs/>
                <w:sz w:val="24"/>
                <w:szCs w:val="28"/>
              </w:rPr>
              <w:t>вербальный аналог</w:t>
            </w:r>
          </w:p>
        </w:tc>
      </w:tr>
      <w:tr w:rsidR="00EE4733" w:rsidRPr="00BA314C" w:rsidTr="00BA314C">
        <w:trPr>
          <w:trHeight w:val="20"/>
          <w:jc w:val="center"/>
        </w:trPr>
        <w:tc>
          <w:tcPr>
            <w:tcW w:w="1689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90 ÷ 100</w:t>
            </w:r>
          </w:p>
        </w:tc>
        <w:tc>
          <w:tcPr>
            <w:tcW w:w="1450" w:type="pct"/>
            <w:tcBorders>
              <w:top w:val="single" w:sz="8" w:space="0" w:color="auto"/>
            </w:tcBorders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1860" w:type="pct"/>
            <w:tcBorders>
              <w:top w:val="single" w:sz="8" w:space="0" w:color="auto"/>
            </w:tcBorders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отлично</w:t>
            </w:r>
          </w:p>
        </w:tc>
      </w:tr>
      <w:tr w:rsidR="00EE4733" w:rsidRPr="00BA314C" w:rsidTr="00BA314C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80 ÷ 89</w:t>
            </w:r>
          </w:p>
        </w:tc>
        <w:tc>
          <w:tcPr>
            <w:tcW w:w="1450" w:type="pct"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860" w:type="pct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хорошо</w:t>
            </w:r>
          </w:p>
        </w:tc>
      </w:tr>
      <w:tr w:rsidR="00EE4733" w:rsidRPr="00BA314C" w:rsidTr="00BA314C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70 ÷ 79</w:t>
            </w:r>
          </w:p>
        </w:tc>
        <w:tc>
          <w:tcPr>
            <w:tcW w:w="1450" w:type="pct"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860" w:type="pct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удовлетворительно</w:t>
            </w:r>
          </w:p>
        </w:tc>
      </w:tr>
      <w:tr w:rsidR="00EE4733" w:rsidRPr="00BA314C" w:rsidTr="00BA314C">
        <w:trPr>
          <w:trHeight w:val="20"/>
          <w:jc w:val="center"/>
        </w:trPr>
        <w:tc>
          <w:tcPr>
            <w:tcW w:w="1689" w:type="pct"/>
            <w:shd w:val="clear" w:color="auto" w:fill="auto"/>
            <w:noWrap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менее 70</w:t>
            </w:r>
          </w:p>
        </w:tc>
        <w:tc>
          <w:tcPr>
            <w:tcW w:w="1450" w:type="pct"/>
            <w:vAlign w:val="center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1860" w:type="pct"/>
          </w:tcPr>
          <w:p w:rsidR="00EE4733" w:rsidRPr="00BA314C" w:rsidRDefault="00EE4733" w:rsidP="00BA31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BA314C">
              <w:rPr>
                <w:rFonts w:ascii="Times New Roman" w:hAnsi="Times New Roman"/>
                <w:bCs/>
                <w:sz w:val="24"/>
                <w:szCs w:val="28"/>
              </w:rPr>
              <w:t>не удовлетворительно</w:t>
            </w:r>
          </w:p>
        </w:tc>
      </w:tr>
    </w:tbl>
    <w:p w:rsidR="008B7487" w:rsidRDefault="008B7487" w:rsidP="00BA31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65FA1" w:rsidRPr="00252E9B" w:rsidRDefault="00265FA1" w:rsidP="00BA31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265FA1" w:rsidRPr="00252E9B" w:rsidSect="005F5440">
      <w:pgSz w:w="11906" w:h="16838"/>
      <w:pgMar w:top="993" w:right="850" w:bottom="568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9D" w:rsidRDefault="00414E9D" w:rsidP="00786F06">
      <w:pPr>
        <w:spacing w:after="0" w:line="240" w:lineRule="auto"/>
      </w:pPr>
      <w:r>
        <w:separator/>
      </w:r>
    </w:p>
  </w:endnote>
  <w:endnote w:type="continuationSeparator" w:id="1">
    <w:p w:rsidR="00414E9D" w:rsidRDefault="00414E9D" w:rsidP="0078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36" w:rsidRDefault="00D8166D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22E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2E36" w:rsidRDefault="00922E36" w:rsidP="00186E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36" w:rsidRPr="00FB6E7C" w:rsidRDefault="00D8166D">
    <w:pPr>
      <w:pStyle w:val="a3"/>
      <w:jc w:val="center"/>
      <w:rPr>
        <w:rFonts w:ascii="Times New Roman" w:hAnsi="Times New Roman"/>
      </w:rPr>
    </w:pPr>
    <w:r w:rsidRPr="00FB6E7C">
      <w:rPr>
        <w:rFonts w:ascii="Times New Roman" w:hAnsi="Times New Roman"/>
      </w:rPr>
      <w:fldChar w:fldCharType="begin"/>
    </w:r>
    <w:r w:rsidR="00922E36" w:rsidRPr="00FB6E7C">
      <w:rPr>
        <w:rFonts w:ascii="Times New Roman" w:hAnsi="Times New Roman"/>
      </w:rPr>
      <w:instrText>PAGE   \* MERGEFORMAT</w:instrText>
    </w:r>
    <w:r w:rsidRPr="00FB6E7C">
      <w:rPr>
        <w:rFonts w:ascii="Times New Roman" w:hAnsi="Times New Roman"/>
      </w:rPr>
      <w:fldChar w:fldCharType="separate"/>
    </w:r>
    <w:r w:rsidR="00C74FCB">
      <w:rPr>
        <w:rFonts w:ascii="Times New Roman" w:hAnsi="Times New Roman"/>
        <w:noProof/>
      </w:rPr>
      <w:t>20</w:t>
    </w:r>
    <w:r w:rsidRPr="00FB6E7C">
      <w:rPr>
        <w:rFonts w:ascii="Times New Roman" w:hAnsi="Times New Roman"/>
      </w:rPr>
      <w:fldChar w:fldCharType="end"/>
    </w:r>
  </w:p>
  <w:p w:rsidR="00922E36" w:rsidRDefault="00922E36" w:rsidP="00D24EC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9D" w:rsidRDefault="00414E9D" w:rsidP="00786F06">
      <w:pPr>
        <w:spacing w:after="0" w:line="240" w:lineRule="auto"/>
      </w:pPr>
      <w:r>
        <w:separator/>
      </w:r>
    </w:p>
  </w:footnote>
  <w:footnote w:type="continuationSeparator" w:id="1">
    <w:p w:rsidR="00414E9D" w:rsidRDefault="00414E9D" w:rsidP="0078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36" w:rsidRPr="004C4056" w:rsidRDefault="00922E36">
    <w:pPr>
      <w:pStyle w:val="a6"/>
      <w:jc w:val="center"/>
      <w:rPr>
        <w:rFonts w:ascii="Times New Roman" w:hAnsi="Times New Roman"/>
        <w:sz w:val="20"/>
        <w:szCs w:val="20"/>
      </w:rPr>
    </w:pPr>
  </w:p>
  <w:p w:rsidR="00922E36" w:rsidRDefault="00922E36" w:rsidP="00EF2F3D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36" w:rsidRPr="004C4056" w:rsidRDefault="00922E36">
    <w:pPr>
      <w:pStyle w:val="a6"/>
      <w:jc w:val="center"/>
      <w:rPr>
        <w:rFonts w:ascii="Times New Roman" w:hAnsi="Times New Roman"/>
        <w:sz w:val="20"/>
        <w:szCs w:val="20"/>
      </w:rPr>
    </w:pPr>
  </w:p>
  <w:p w:rsidR="00922E36" w:rsidRDefault="00922E36" w:rsidP="00EF2F3D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0C3"/>
    <w:multiLevelType w:val="hybridMultilevel"/>
    <w:tmpl w:val="84065D64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E6493"/>
    <w:multiLevelType w:val="hybridMultilevel"/>
    <w:tmpl w:val="ACCEF7E0"/>
    <w:lvl w:ilvl="0" w:tplc="72D27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C10B6"/>
    <w:multiLevelType w:val="hybridMultilevel"/>
    <w:tmpl w:val="9F30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F02DB"/>
    <w:multiLevelType w:val="hybridMultilevel"/>
    <w:tmpl w:val="5D38C74E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71291A"/>
    <w:multiLevelType w:val="hybridMultilevel"/>
    <w:tmpl w:val="55C86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D04230"/>
    <w:multiLevelType w:val="hybridMultilevel"/>
    <w:tmpl w:val="E4F67576"/>
    <w:lvl w:ilvl="0" w:tplc="91DACA9E">
      <w:start w:val="1"/>
      <w:numFmt w:val="decimal"/>
      <w:lvlText w:val="%1.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ED6AE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6207C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82BEC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22DF8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CB44C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80C5A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68CB8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E2534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C7469F"/>
    <w:multiLevelType w:val="hybridMultilevel"/>
    <w:tmpl w:val="2AA44B7A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12416BF7"/>
    <w:multiLevelType w:val="hybridMultilevel"/>
    <w:tmpl w:val="3CC22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>
    <w:nsid w:val="15F34A59"/>
    <w:multiLevelType w:val="hybridMultilevel"/>
    <w:tmpl w:val="202232D2"/>
    <w:lvl w:ilvl="0" w:tplc="BA3E6E64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5FC1887"/>
    <w:multiLevelType w:val="hybridMultilevel"/>
    <w:tmpl w:val="44861422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B41826"/>
    <w:multiLevelType w:val="hybridMultilevel"/>
    <w:tmpl w:val="0AF6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25F5B"/>
    <w:multiLevelType w:val="hybridMultilevel"/>
    <w:tmpl w:val="2C123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CB921CD"/>
    <w:multiLevelType w:val="hybridMultilevel"/>
    <w:tmpl w:val="EC24D7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FC63E7"/>
    <w:multiLevelType w:val="hybridMultilevel"/>
    <w:tmpl w:val="DCA6624A"/>
    <w:lvl w:ilvl="0" w:tplc="2B20E8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0215417"/>
    <w:multiLevelType w:val="hybridMultilevel"/>
    <w:tmpl w:val="78EEAA74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18F19BE"/>
    <w:multiLevelType w:val="hybridMultilevel"/>
    <w:tmpl w:val="66F8C1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2B24E17"/>
    <w:multiLevelType w:val="hybridMultilevel"/>
    <w:tmpl w:val="31727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3621117"/>
    <w:multiLevelType w:val="hybridMultilevel"/>
    <w:tmpl w:val="F6DC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77802"/>
    <w:multiLevelType w:val="hybridMultilevel"/>
    <w:tmpl w:val="09A8BBAE"/>
    <w:lvl w:ilvl="0" w:tplc="E77413C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1">
    <w:nsid w:val="2DD16EEB"/>
    <w:multiLevelType w:val="hybridMultilevel"/>
    <w:tmpl w:val="10E6A9C8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0B27A7"/>
    <w:multiLevelType w:val="hybridMultilevel"/>
    <w:tmpl w:val="E80EDF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F83968"/>
    <w:multiLevelType w:val="hybridMultilevel"/>
    <w:tmpl w:val="D38E8E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DFC3B22"/>
    <w:multiLevelType w:val="hybridMultilevel"/>
    <w:tmpl w:val="AD7E43B2"/>
    <w:lvl w:ilvl="0" w:tplc="E0D4E0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72D4D"/>
    <w:multiLevelType w:val="hybridMultilevel"/>
    <w:tmpl w:val="4CA82070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0E61BA"/>
    <w:multiLevelType w:val="hybridMultilevel"/>
    <w:tmpl w:val="E800FEAE"/>
    <w:lvl w:ilvl="0" w:tplc="D228C886">
      <w:start w:val="1"/>
      <w:numFmt w:val="bullet"/>
      <w:lvlText w:val="―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775F2"/>
    <w:multiLevelType w:val="hybridMultilevel"/>
    <w:tmpl w:val="205A77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6F031D0"/>
    <w:multiLevelType w:val="hybridMultilevel"/>
    <w:tmpl w:val="D5DCDA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9395848"/>
    <w:multiLevelType w:val="hybridMultilevel"/>
    <w:tmpl w:val="3774D0A8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02376"/>
    <w:multiLevelType w:val="hybridMultilevel"/>
    <w:tmpl w:val="19A8B4DA"/>
    <w:lvl w:ilvl="0" w:tplc="C1905176">
      <w:start w:val="3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BDA3E29"/>
    <w:multiLevelType w:val="hybridMultilevel"/>
    <w:tmpl w:val="26EA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420F9"/>
    <w:multiLevelType w:val="hybridMultilevel"/>
    <w:tmpl w:val="4C385A7E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77690"/>
    <w:multiLevelType w:val="hybridMultilevel"/>
    <w:tmpl w:val="0B0AFCEA"/>
    <w:lvl w:ilvl="0" w:tplc="BA3E6E64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59918B4"/>
    <w:multiLevelType w:val="hybridMultilevel"/>
    <w:tmpl w:val="B7222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65E2E57"/>
    <w:multiLevelType w:val="hybridMultilevel"/>
    <w:tmpl w:val="B762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5F25E6"/>
    <w:multiLevelType w:val="hybridMultilevel"/>
    <w:tmpl w:val="34D08388"/>
    <w:lvl w:ilvl="0" w:tplc="9E9E912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5D722738"/>
    <w:multiLevelType w:val="hybridMultilevel"/>
    <w:tmpl w:val="303244E8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74177B"/>
    <w:multiLevelType w:val="hybridMultilevel"/>
    <w:tmpl w:val="057472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3FF092B"/>
    <w:multiLevelType w:val="hybridMultilevel"/>
    <w:tmpl w:val="DD3287DE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CD52A1"/>
    <w:multiLevelType w:val="hybridMultilevel"/>
    <w:tmpl w:val="D5DCDA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CBC3EAD"/>
    <w:multiLevelType w:val="hybridMultilevel"/>
    <w:tmpl w:val="73E6D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E119E0"/>
    <w:multiLevelType w:val="hybridMultilevel"/>
    <w:tmpl w:val="9266F0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4E70EA0"/>
    <w:multiLevelType w:val="hybridMultilevel"/>
    <w:tmpl w:val="6A1642C0"/>
    <w:lvl w:ilvl="0" w:tplc="F5103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AD615C"/>
    <w:multiLevelType w:val="hybridMultilevel"/>
    <w:tmpl w:val="F77AC19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D27144F"/>
    <w:multiLevelType w:val="hybridMultilevel"/>
    <w:tmpl w:val="79A8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37"/>
  </w:num>
  <w:num w:numId="4">
    <w:abstractNumId w:val="13"/>
  </w:num>
  <w:num w:numId="5">
    <w:abstractNumId w:val="36"/>
  </w:num>
  <w:num w:numId="6">
    <w:abstractNumId w:val="14"/>
  </w:num>
  <w:num w:numId="7">
    <w:abstractNumId w:val="15"/>
  </w:num>
  <w:num w:numId="8">
    <w:abstractNumId w:val="38"/>
  </w:num>
  <w:num w:numId="9">
    <w:abstractNumId w:val="40"/>
  </w:num>
  <w:num w:numId="10">
    <w:abstractNumId w:val="41"/>
  </w:num>
  <w:num w:numId="11">
    <w:abstractNumId w:val="27"/>
  </w:num>
  <w:num w:numId="12">
    <w:abstractNumId w:val="23"/>
  </w:num>
  <w:num w:numId="13">
    <w:abstractNumId w:val="1"/>
  </w:num>
  <w:num w:numId="14">
    <w:abstractNumId w:val="43"/>
  </w:num>
  <w:num w:numId="15">
    <w:abstractNumId w:val="21"/>
  </w:num>
  <w:num w:numId="16">
    <w:abstractNumId w:val="34"/>
  </w:num>
  <w:num w:numId="17">
    <w:abstractNumId w:val="33"/>
  </w:num>
  <w:num w:numId="18">
    <w:abstractNumId w:val="22"/>
  </w:num>
  <w:num w:numId="19">
    <w:abstractNumId w:val="28"/>
  </w:num>
  <w:num w:numId="20">
    <w:abstractNumId w:val="10"/>
  </w:num>
  <w:num w:numId="21">
    <w:abstractNumId w:val="11"/>
  </w:num>
  <w:num w:numId="22">
    <w:abstractNumId w:val="17"/>
  </w:num>
  <w:num w:numId="23">
    <w:abstractNumId w:val="39"/>
  </w:num>
  <w:num w:numId="24">
    <w:abstractNumId w:val="30"/>
  </w:num>
  <w:num w:numId="25">
    <w:abstractNumId w:val="3"/>
  </w:num>
  <w:num w:numId="26">
    <w:abstractNumId w:val="42"/>
  </w:num>
  <w:num w:numId="27">
    <w:abstractNumId w:val="44"/>
  </w:num>
  <w:num w:numId="28">
    <w:abstractNumId w:val="20"/>
  </w:num>
  <w:num w:numId="29">
    <w:abstractNumId w:val="35"/>
  </w:num>
  <w:num w:numId="30">
    <w:abstractNumId w:val="4"/>
  </w:num>
  <w:num w:numId="31">
    <w:abstractNumId w:val="9"/>
  </w:num>
  <w:num w:numId="32">
    <w:abstractNumId w:val="18"/>
  </w:num>
  <w:num w:numId="33">
    <w:abstractNumId w:val="12"/>
  </w:num>
  <w:num w:numId="34">
    <w:abstractNumId w:val="24"/>
  </w:num>
  <w:num w:numId="35">
    <w:abstractNumId w:val="19"/>
  </w:num>
  <w:num w:numId="36">
    <w:abstractNumId w:val="31"/>
  </w:num>
  <w:num w:numId="37">
    <w:abstractNumId w:val="45"/>
  </w:num>
  <w:num w:numId="38">
    <w:abstractNumId w:val="2"/>
  </w:num>
  <w:num w:numId="39">
    <w:abstractNumId w:val="6"/>
  </w:num>
  <w:num w:numId="40">
    <w:abstractNumId w:val="29"/>
  </w:num>
  <w:num w:numId="41">
    <w:abstractNumId w:val="32"/>
  </w:num>
  <w:num w:numId="42">
    <w:abstractNumId w:val="7"/>
  </w:num>
  <w:num w:numId="4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26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9A9"/>
    <w:rsid w:val="0006135B"/>
    <w:rsid w:val="000917E1"/>
    <w:rsid w:val="000A02D7"/>
    <w:rsid w:val="000A5297"/>
    <w:rsid w:val="000C2F2F"/>
    <w:rsid w:val="000F5574"/>
    <w:rsid w:val="000F7F17"/>
    <w:rsid w:val="00103C2F"/>
    <w:rsid w:val="00151F50"/>
    <w:rsid w:val="00186EA0"/>
    <w:rsid w:val="001A43FC"/>
    <w:rsid w:val="001D5573"/>
    <w:rsid w:val="00215C2B"/>
    <w:rsid w:val="00225B8E"/>
    <w:rsid w:val="00245A58"/>
    <w:rsid w:val="00252E9B"/>
    <w:rsid w:val="00265FA1"/>
    <w:rsid w:val="00280E5F"/>
    <w:rsid w:val="00294142"/>
    <w:rsid w:val="00294836"/>
    <w:rsid w:val="00297F2F"/>
    <w:rsid w:val="002A2D65"/>
    <w:rsid w:val="002B000F"/>
    <w:rsid w:val="002B005F"/>
    <w:rsid w:val="002D04C9"/>
    <w:rsid w:val="002D2B1C"/>
    <w:rsid w:val="00305C6D"/>
    <w:rsid w:val="00311622"/>
    <w:rsid w:val="00332AEC"/>
    <w:rsid w:val="00342041"/>
    <w:rsid w:val="003B1D0E"/>
    <w:rsid w:val="003D5A24"/>
    <w:rsid w:val="00403E60"/>
    <w:rsid w:val="00414705"/>
    <w:rsid w:val="00414E9D"/>
    <w:rsid w:val="00443891"/>
    <w:rsid w:val="00474BBA"/>
    <w:rsid w:val="00480095"/>
    <w:rsid w:val="00480BFD"/>
    <w:rsid w:val="004A3AB2"/>
    <w:rsid w:val="004B29EA"/>
    <w:rsid w:val="004C4056"/>
    <w:rsid w:val="004D2DE9"/>
    <w:rsid w:val="004E3322"/>
    <w:rsid w:val="004F4C37"/>
    <w:rsid w:val="00502E75"/>
    <w:rsid w:val="00506F0F"/>
    <w:rsid w:val="00521BF7"/>
    <w:rsid w:val="00531E9E"/>
    <w:rsid w:val="00546AFF"/>
    <w:rsid w:val="0055457C"/>
    <w:rsid w:val="005769A9"/>
    <w:rsid w:val="0058198E"/>
    <w:rsid w:val="00595532"/>
    <w:rsid w:val="005E7280"/>
    <w:rsid w:val="005F5440"/>
    <w:rsid w:val="00605DD2"/>
    <w:rsid w:val="00607FFD"/>
    <w:rsid w:val="00670BAA"/>
    <w:rsid w:val="00690741"/>
    <w:rsid w:val="006957D6"/>
    <w:rsid w:val="006B3B6E"/>
    <w:rsid w:val="006D7A70"/>
    <w:rsid w:val="00705734"/>
    <w:rsid w:val="0076788C"/>
    <w:rsid w:val="00786F06"/>
    <w:rsid w:val="0079529B"/>
    <w:rsid w:val="007E1E96"/>
    <w:rsid w:val="00846B4D"/>
    <w:rsid w:val="008550DF"/>
    <w:rsid w:val="008611E0"/>
    <w:rsid w:val="0086322F"/>
    <w:rsid w:val="00865699"/>
    <w:rsid w:val="008716F5"/>
    <w:rsid w:val="00874147"/>
    <w:rsid w:val="00874838"/>
    <w:rsid w:val="008B7487"/>
    <w:rsid w:val="008C44FB"/>
    <w:rsid w:val="008E4260"/>
    <w:rsid w:val="008F178E"/>
    <w:rsid w:val="00922E36"/>
    <w:rsid w:val="00951A4A"/>
    <w:rsid w:val="009C5620"/>
    <w:rsid w:val="009E16F5"/>
    <w:rsid w:val="00A10A57"/>
    <w:rsid w:val="00A24D8D"/>
    <w:rsid w:val="00A34F9F"/>
    <w:rsid w:val="00A42650"/>
    <w:rsid w:val="00A54A5B"/>
    <w:rsid w:val="00A92B4D"/>
    <w:rsid w:val="00A96116"/>
    <w:rsid w:val="00AC6A52"/>
    <w:rsid w:val="00AD3C8E"/>
    <w:rsid w:val="00B0013B"/>
    <w:rsid w:val="00B56D52"/>
    <w:rsid w:val="00BA314C"/>
    <w:rsid w:val="00BB33F8"/>
    <w:rsid w:val="00BB4D9B"/>
    <w:rsid w:val="00BB65CB"/>
    <w:rsid w:val="00BC4522"/>
    <w:rsid w:val="00BE7F1C"/>
    <w:rsid w:val="00C12482"/>
    <w:rsid w:val="00C346E1"/>
    <w:rsid w:val="00C44853"/>
    <w:rsid w:val="00C55FCB"/>
    <w:rsid w:val="00C66B93"/>
    <w:rsid w:val="00C74FCB"/>
    <w:rsid w:val="00CA25F7"/>
    <w:rsid w:val="00CA77C0"/>
    <w:rsid w:val="00CC5151"/>
    <w:rsid w:val="00CD073D"/>
    <w:rsid w:val="00CE4237"/>
    <w:rsid w:val="00D17359"/>
    <w:rsid w:val="00D24ECB"/>
    <w:rsid w:val="00D626CF"/>
    <w:rsid w:val="00D72AC4"/>
    <w:rsid w:val="00D777EE"/>
    <w:rsid w:val="00D8166D"/>
    <w:rsid w:val="00D9383F"/>
    <w:rsid w:val="00DA5362"/>
    <w:rsid w:val="00DD1523"/>
    <w:rsid w:val="00DD29F4"/>
    <w:rsid w:val="00E23D7A"/>
    <w:rsid w:val="00E256A9"/>
    <w:rsid w:val="00E26BC4"/>
    <w:rsid w:val="00E30897"/>
    <w:rsid w:val="00E31A46"/>
    <w:rsid w:val="00EE4733"/>
    <w:rsid w:val="00EF2F3D"/>
    <w:rsid w:val="00F018EB"/>
    <w:rsid w:val="00F301AB"/>
    <w:rsid w:val="00F440A1"/>
    <w:rsid w:val="00F53C04"/>
    <w:rsid w:val="00FB6E7C"/>
    <w:rsid w:val="00FE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E42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CE4237"/>
    <w:pPr>
      <w:keepNext/>
      <w:keepLines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1BF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521BF7"/>
    <w:rPr>
      <w:rFonts w:ascii="Calibri" w:hAnsi="Calibri" w:cs="Times New Roman"/>
      <w:sz w:val="24"/>
      <w:szCs w:val="24"/>
      <w:lang w:eastAsia="ru-RU"/>
    </w:rPr>
  </w:style>
  <w:style w:type="character" w:styleId="a5">
    <w:name w:val="page number"/>
    <w:uiPriority w:val="99"/>
    <w:rsid w:val="00521BF7"/>
    <w:rPr>
      <w:rFonts w:cs="Times New Roman"/>
    </w:rPr>
  </w:style>
  <w:style w:type="paragraph" w:styleId="a6">
    <w:name w:val="header"/>
    <w:basedOn w:val="a"/>
    <w:link w:val="a7"/>
    <w:uiPriority w:val="99"/>
    <w:rsid w:val="00521BF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521BF7"/>
    <w:rPr>
      <w:rFonts w:ascii="Calibri" w:hAnsi="Calibri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04C9"/>
    <w:rPr>
      <w:rFonts w:ascii="Tahoma" w:hAnsi="Tahoma" w:cs="Tahoma"/>
      <w:sz w:val="16"/>
      <w:szCs w:val="16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F01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D777EE"/>
    <w:pPr>
      <w:ind w:left="708"/>
    </w:p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C6A52"/>
    <w:rPr>
      <w:sz w:val="22"/>
      <w:szCs w:val="22"/>
      <w:lang w:eastAsia="en-US"/>
    </w:rPr>
  </w:style>
  <w:style w:type="paragraph" w:customStyle="1" w:styleId="ConsPlusNormal">
    <w:name w:val="ConsPlusNormal"/>
    <w:rsid w:val="00C66B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2 Знак Знак Знак Знак Знак Знак"/>
    <w:basedOn w:val="a"/>
    <w:rsid w:val="00FB6E7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d">
    <w:name w:val="Table Grid"/>
    <w:basedOn w:val="a1"/>
    <w:locked/>
    <w:rsid w:val="00FB6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4237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10">
    <w:name w:val="Заголовок 1 Знак"/>
    <w:basedOn w:val="a0"/>
    <w:link w:val="1"/>
    <w:rsid w:val="00CE42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e">
    <w:name w:val="List"/>
    <w:basedOn w:val="a"/>
    <w:rsid w:val="00531E9E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Цветовое выделение для Текст"/>
    <w:uiPriority w:val="99"/>
    <w:rsid w:val="008F178E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oo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mer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soc-work.ru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9962-46DF-4D22-96F1-C31FEBB0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20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Пользователь</cp:lastModifiedBy>
  <cp:revision>59</cp:revision>
  <cp:lastPrinted>2018-09-17T19:16:00Z</cp:lastPrinted>
  <dcterms:created xsi:type="dcterms:W3CDTF">2014-09-26T06:28:00Z</dcterms:created>
  <dcterms:modified xsi:type="dcterms:W3CDTF">2009-01-01T02:34:00Z</dcterms:modified>
</cp:coreProperties>
</file>